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44ED" w:rsidRPr="00EC63C7" w:rsidRDefault="008444ED" w:rsidP="008444ED">
      <w:pPr>
        <w:jc w:val="center"/>
        <w:rPr>
          <w:color w:val="000000" w:themeColor="text1"/>
        </w:rPr>
      </w:pPr>
      <w:r w:rsidRPr="00EC63C7">
        <w:rPr>
          <w:color w:val="000000" w:themeColor="text1"/>
        </w:rPr>
        <w:t>Lecture 2: The Causal Effect of Neighborhoods</w:t>
      </w:r>
    </w:p>
    <w:p w:rsidR="008444ED" w:rsidRPr="00EC63C7" w:rsidRDefault="008444ED" w:rsidP="008444ED">
      <w:pPr>
        <w:jc w:val="center"/>
        <w:rPr>
          <w:color w:val="000000" w:themeColor="text1"/>
        </w:rPr>
      </w:pPr>
      <w:r w:rsidRPr="00EC63C7">
        <w:rPr>
          <w:color w:val="000000" w:themeColor="text1"/>
        </w:rPr>
        <w:t>Professor Raj Chetty, Harvard University</w:t>
      </w:r>
    </w:p>
    <w:p w:rsidR="00FB3FA4" w:rsidRPr="00EC63C7" w:rsidRDefault="008444ED" w:rsidP="008444ED">
      <w:pPr>
        <w:pStyle w:val="Heading1"/>
        <w:rPr>
          <w:color w:val="000000" w:themeColor="text1"/>
        </w:rPr>
      </w:pPr>
      <w:r w:rsidRPr="00EC63C7">
        <w:rPr>
          <w:color w:val="000000" w:themeColor="text1"/>
        </w:rPr>
        <w:t>Introduction</w:t>
      </w:r>
    </w:p>
    <w:p w:rsidR="00BF7E08" w:rsidRDefault="00E022C6" w:rsidP="002C6321">
      <w:pPr>
        <w:pStyle w:val="ListParagraph"/>
        <w:numPr>
          <w:ilvl w:val="0"/>
          <w:numId w:val="24"/>
        </w:numPr>
      </w:pPr>
      <w:r w:rsidRPr="00EC63C7">
        <w:t xml:space="preserve">The national map </w:t>
      </w:r>
      <w:r w:rsidR="00297179" w:rsidRPr="00EC63C7">
        <w:t xml:space="preserve">from the Opportunity Atlas </w:t>
      </w:r>
      <w:r w:rsidR="00D67D46" w:rsidRPr="00EC63C7">
        <w:t>shows</w:t>
      </w:r>
      <w:r w:rsidR="00A732D1" w:rsidRPr="00EC63C7">
        <w:t xml:space="preserve"> rates of upward mobility across America</w:t>
      </w:r>
      <w:r w:rsidR="00F05B3A">
        <w:t xml:space="preserve"> </w:t>
      </w:r>
      <w:proofErr w:type="gramStart"/>
      <w:r w:rsidRPr="00EC63C7">
        <w:t>The</w:t>
      </w:r>
      <w:proofErr w:type="gramEnd"/>
      <w:r w:rsidR="00A732D1" w:rsidRPr="00EC63C7">
        <w:t xml:space="preserve"> statistic </w:t>
      </w:r>
      <w:r w:rsidRPr="00EC63C7">
        <w:t>we are</w:t>
      </w:r>
      <w:r w:rsidR="00A732D1" w:rsidRPr="00EC63C7">
        <w:t xml:space="preserve"> focusing on specifically is</w:t>
      </w:r>
      <w:r w:rsidR="006160F6" w:rsidRPr="00EC63C7">
        <w:t xml:space="preserve"> </w:t>
      </w:r>
      <w:r w:rsidR="00A732D1" w:rsidRPr="00EC63C7">
        <w:t xml:space="preserve">the average income in adulthood of kids who grow up in families at the 25th percentile of the parental income distribution. </w:t>
      </w:r>
      <w:r w:rsidR="00EC63C7" w:rsidRPr="00EC63C7">
        <w:t xml:space="preserve">The red colors are areas with lower levels of upward mobility and blue colors are areas with higher levels of upward mobility.  </w:t>
      </w:r>
    </w:p>
    <w:p w:rsidR="00C1447A" w:rsidRPr="00EC63C7" w:rsidRDefault="00EC63C7" w:rsidP="002C6321">
      <w:pPr>
        <w:pStyle w:val="ListParagraph"/>
        <w:numPr>
          <w:ilvl w:val="0"/>
          <w:numId w:val="24"/>
        </w:numPr>
      </w:pPr>
      <w:r>
        <w:t xml:space="preserve">For instance, we can look at the household income in adulthood for children from low-income families in South Boston. </w:t>
      </w:r>
    </w:p>
    <w:p w:rsidR="00E022C6" w:rsidRPr="00EC63C7" w:rsidRDefault="00E022C6" w:rsidP="00E022C6">
      <w:pPr>
        <w:spacing w:after="0"/>
        <w:jc w:val="center"/>
        <w:rPr>
          <w:b/>
          <w:bCs/>
          <w:color w:val="000000" w:themeColor="text1"/>
        </w:rPr>
      </w:pPr>
      <w:r w:rsidRPr="00EC63C7">
        <w:rPr>
          <w:b/>
          <w:bCs/>
          <w:color w:val="000000" w:themeColor="text1"/>
        </w:rPr>
        <w:t xml:space="preserve">Household Income in Adulthood for Children Raised in Low-Income Households </w:t>
      </w:r>
      <w:r w:rsidR="00FE181B" w:rsidRPr="00EC63C7">
        <w:rPr>
          <w:b/>
          <w:bCs/>
          <w:color w:val="000000" w:themeColor="text1"/>
        </w:rPr>
        <w:t>in South Boston</w:t>
      </w:r>
    </w:p>
    <w:p w:rsidR="00E022C6" w:rsidRPr="00EC63C7" w:rsidRDefault="00E022C6">
      <w:pPr>
        <w:rPr>
          <w:color w:val="000000" w:themeColor="text1"/>
        </w:rPr>
      </w:pPr>
      <w:r w:rsidRPr="00EC63C7">
        <w:rPr>
          <w:noProof/>
          <w:color w:val="000000" w:themeColor="text1"/>
        </w:rPr>
        <w:drawing>
          <wp:inline distT="0" distB="0" distL="0" distR="0">
            <wp:extent cx="5943600" cy="3775075"/>
            <wp:effectExtent l="0" t="0" r="0" b="0"/>
            <wp:docPr id="1" name="Picture 1" descr="Roxbury vs. Savin H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vinhi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E08" w:rsidRPr="00EC63C7" w:rsidRDefault="00297179" w:rsidP="002C6321">
      <w:pPr>
        <w:pStyle w:val="ListParagraph"/>
        <w:numPr>
          <w:ilvl w:val="0"/>
          <w:numId w:val="25"/>
        </w:numPr>
      </w:pPr>
      <w:r w:rsidRPr="00EC63C7">
        <w:t xml:space="preserve">In </w:t>
      </w:r>
      <w:r w:rsidR="00FE181B" w:rsidRPr="00EC63C7">
        <w:t xml:space="preserve">areas like Roxbury, you see </w:t>
      </w:r>
      <w:r w:rsidR="00E431AA" w:rsidRPr="00EC63C7">
        <w:t>outcomes that</w:t>
      </w:r>
      <w:r w:rsidR="00FE181B" w:rsidRPr="00EC63C7">
        <w:t xml:space="preserve"> </w:t>
      </w:r>
      <w:r w:rsidR="00E431AA" w:rsidRPr="00EC63C7">
        <w:t>are on par with</w:t>
      </w:r>
      <w:r w:rsidR="00FE181B" w:rsidRPr="00EC63C7">
        <w:t xml:space="preserve"> some of the lowest upward mobility places in the U</w:t>
      </w:r>
      <w:r w:rsidR="002646B7" w:rsidRPr="00EC63C7">
        <w:t xml:space="preserve">nited </w:t>
      </w:r>
      <w:r w:rsidR="00FE181B" w:rsidRPr="00EC63C7">
        <w:t>S</w:t>
      </w:r>
      <w:r w:rsidR="002646B7" w:rsidRPr="00EC63C7">
        <w:t>tates</w:t>
      </w:r>
      <w:r w:rsidR="00FE181B" w:rsidRPr="00EC63C7">
        <w:t xml:space="preserve">. </w:t>
      </w:r>
    </w:p>
    <w:p w:rsidR="008444ED" w:rsidRPr="00BF7E08" w:rsidRDefault="00EC63C7" w:rsidP="002C6321">
      <w:pPr>
        <w:pStyle w:val="ListParagraph"/>
        <w:numPr>
          <w:ilvl w:val="0"/>
          <w:numId w:val="25"/>
        </w:numPr>
      </w:pPr>
      <w:r>
        <w:t>T</w:t>
      </w:r>
      <w:r w:rsidR="00742817" w:rsidRPr="00EC63C7">
        <w:t>here is significant local variation</w:t>
      </w:r>
      <w:r w:rsidR="002646B7" w:rsidRPr="00EC63C7">
        <w:t xml:space="preserve"> across Census tracts in South Boston</w:t>
      </w:r>
      <w:r w:rsidR="00BF7E08">
        <w:t xml:space="preserve">. </w:t>
      </w:r>
      <w:r w:rsidR="00297179" w:rsidRPr="00BF7E08">
        <w:t>T</w:t>
      </w:r>
      <w:r w:rsidR="00254EB4" w:rsidRPr="00BF7E08">
        <w:t xml:space="preserve">his type of variation </w:t>
      </w:r>
      <w:r w:rsidR="00A732D1" w:rsidRPr="00BF7E08">
        <w:t xml:space="preserve">gives us a </w:t>
      </w:r>
      <w:r w:rsidR="00B15DFB" w:rsidRPr="00BF7E08">
        <w:t>potential</w:t>
      </w:r>
      <w:r w:rsidR="00A732D1" w:rsidRPr="00BF7E08">
        <w:t xml:space="preserve"> way to learn about </w:t>
      </w:r>
      <w:r w:rsidR="00254EB4" w:rsidRPr="00BF7E08">
        <w:t>what is</w:t>
      </w:r>
      <w:r w:rsidR="00A732D1" w:rsidRPr="00BF7E08">
        <w:t xml:space="preserve"> driving the difference bet</w:t>
      </w:r>
      <w:r w:rsidR="00297179" w:rsidRPr="00BF7E08">
        <w:t xml:space="preserve">ween the blue and the red areas. </w:t>
      </w:r>
    </w:p>
    <w:p w:rsidR="008444ED" w:rsidRPr="00EC63C7" w:rsidRDefault="008444ED" w:rsidP="008444ED">
      <w:pPr>
        <w:pStyle w:val="Heading1"/>
        <w:rPr>
          <w:color w:val="000000" w:themeColor="text1"/>
        </w:rPr>
      </w:pPr>
      <w:r w:rsidRPr="00EC63C7">
        <w:rPr>
          <w:color w:val="000000" w:themeColor="text1"/>
        </w:rPr>
        <w:t>Causal Effects of Neighborhoods vs. Sorting</w:t>
      </w:r>
    </w:p>
    <w:p w:rsidR="00297179" w:rsidRPr="00EC63C7" w:rsidRDefault="002F5CA6" w:rsidP="00297179">
      <w:pPr>
        <w:pStyle w:val="ListParagraph"/>
        <w:numPr>
          <w:ilvl w:val="0"/>
          <w:numId w:val="7"/>
        </w:numPr>
        <w:rPr>
          <w:color w:val="000000" w:themeColor="text1"/>
        </w:rPr>
      </w:pPr>
      <w:r w:rsidRPr="00EC63C7">
        <w:rPr>
          <w:color w:val="000000" w:themeColor="text1"/>
        </w:rPr>
        <w:t>T</w:t>
      </w:r>
      <w:r w:rsidR="00A732D1" w:rsidRPr="00EC63C7">
        <w:rPr>
          <w:color w:val="000000" w:themeColor="text1"/>
        </w:rPr>
        <w:t>here are two different explanations for the variation in c</w:t>
      </w:r>
      <w:r w:rsidR="00297179" w:rsidRPr="00EC63C7">
        <w:rPr>
          <w:color w:val="000000" w:themeColor="text1"/>
        </w:rPr>
        <w:t xml:space="preserve">hildren's outcomes across areas. </w:t>
      </w:r>
    </w:p>
    <w:p w:rsidR="00297179" w:rsidRPr="00EC63C7" w:rsidRDefault="00297179" w:rsidP="00297179">
      <w:pPr>
        <w:pStyle w:val="ListParagraph"/>
        <w:numPr>
          <w:ilvl w:val="1"/>
          <w:numId w:val="7"/>
        </w:numPr>
        <w:rPr>
          <w:color w:val="000000" w:themeColor="text1"/>
        </w:rPr>
      </w:pPr>
      <w:r w:rsidRPr="00EC63C7">
        <w:rPr>
          <w:color w:val="000000" w:themeColor="text1"/>
        </w:rPr>
        <w:t>S</w:t>
      </w:r>
      <w:r w:rsidR="00ED6717" w:rsidRPr="00EC63C7">
        <w:rPr>
          <w:color w:val="000000" w:themeColor="text1"/>
        </w:rPr>
        <w:t>orting</w:t>
      </w:r>
    </w:p>
    <w:p w:rsidR="00BF7E08" w:rsidRDefault="00ED6717" w:rsidP="00BF7E08">
      <w:pPr>
        <w:pStyle w:val="ListParagraph"/>
        <w:numPr>
          <w:ilvl w:val="1"/>
          <w:numId w:val="7"/>
        </w:numPr>
        <w:rPr>
          <w:color w:val="000000" w:themeColor="text1"/>
        </w:rPr>
      </w:pPr>
      <w:r w:rsidRPr="00EC63C7">
        <w:rPr>
          <w:color w:val="000000" w:themeColor="text1"/>
        </w:rPr>
        <w:t>Causal effects</w:t>
      </w:r>
    </w:p>
    <w:p w:rsidR="00BF7E08" w:rsidRDefault="00BF7E08" w:rsidP="00BF7E08">
      <w:pPr>
        <w:pStyle w:val="ListParagraph"/>
        <w:rPr>
          <w:color w:val="000000" w:themeColor="text1"/>
        </w:rPr>
      </w:pPr>
    </w:p>
    <w:p w:rsidR="00BF7E08" w:rsidRDefault="00297179" w:rsidP="002C6321">
      <w:pPr>
        <w:pStyle w:val="ListParagraph"/>
        <w:numPr>
          <w:ilvl w:val="0"/>
          <w:numId w:val="7"/>
        </w:numPr>
      </w:pPr>
      <w:r w:rsidRPr="00BF7E08">
        <w:t>Sorting</w:t>
      </w:r>
      <w:r w:rsidR="00CB21FC" w:rsidRPr="00BF7E08">
        <w:t xml:space="preserve"> reflects the simple observation</w:t>
      </w:r>
      <w:r w:rsidR="004B5706" w:rsidRPr="00BF7E08">
        <w:t xml:space="preserve"> </w:t>
      </w:r>
      <w:r w:rsidR="00265E56" w:rsidRPr="00BF7E08">
        <w:t xml:space="preserve">that </w:t>
      </w:r>
      <w:r w:rsidR="00CB21FC" w:rsidRPr="00BF7E08">
        <w:t>d</w:t>
      </w:r>
      <w:r w:rsidR="004B5706" w:rsidRPr="00BF7E08">
        <w:t>ifferent people live in different areas.</w:t>
      </w:r>
      <w:r w:rsidR="00A732D1" w:rsidRPr="00BF7E08">
        <w:t xml:space="preserve"> </w:t>
      </w:r>
      <w:r w:rsidR="00C1447A" w:rsidRPr="00BF7E08">
        <w:t>Geographic patterns</w:t>
      </w:r>
      <w:r w:rsidR="0018052C" w:rsidRPr="00BF7E08">
        <w:t xml:space="preserve"> </w:t>
      </w:r>
      <w:r w:rsidR="00C1447A" w:rsidRPr="00BF7E08">
        <w:t xml:space="preserve">in upward mobility </w:t>
      </w:r>
      <w:r w:rsidR="0018052C" w:rsidRPr="00BF7E08">
        <w:t xml:space="preserve">may reflect </w:t>
      </w:r>
      <w:r w:rsidR="00A732D1" w:rsidRPr="00BF7E08">
        <w:t xml:space="preserve">the sorting of people across places. </w:t>
      </w:r>
    </w:p>
    <w:p w:rsidR="00BF7E08" w:rsidRDefault="0018052C" w:rsidP="002C6321">
      <w:pPr>
        <w:pStyle w:val="ListParagraph"/>
        <w:numPr>
          <w:ilvl w:val="0"/>
          <w:numId w:val="7"/>
        </w:numPr>
      </w:pPr>
      <w:r w:rsidRPr="00EC63C7">
        <w:t>I</w:t>
      </w:r>
      <w:r w:rsidR="00A732D1" w:rsidRPr="00EC63C7">
        <w:t xml:space="preserve">f </w:t>
      </w:r>
      <w:r w:rsidR="00ED6717" w:rsidRPr="00EC63C7">
        <w:t>sorting is the main explanation</w:t>
      </w:r>
      <w:r w:rsidR="00715EE3" w:rsidRPr="00EC63C7">
        <w:t xml:space="preserve"> for the patterns we have seen</w:t>
      </w:r>
      <w:r w:rsidR="00A732D1" w:rsidRPr="00EC63C7">
        <w:t xml:space="preserve">, then the types of policies that </w:t>
      </w:r>
      <w:r w:rsidR="006160F6" w:rsidRPr="00EC63C7">
        <w:t xml:space="preserve">we </w:t>
      </w:r>
      <w:r w:rsidR="00023F61" w:rsidRPr="00EC63C7">
        <w:t>would</w:t>
      </w:r>
      <w:r w:rsidR="00A732D1" w:rsidRPr="00EC63C7">
        <w:t xml:space="preserve"> </w:t>
      </w:r>
      <w:r w:rsidR="00023F61" w:rsidRPr="00EC63C7">
        <w:t>use to address</w:t>
      </w:r>
      <w:r w:rsidR="00A732D1" w:rsidRPr="00EC63C7">
        <w:t xml:space="preserve"> this issue </w:t>
      </w:r>
      <w:r w:rsidR="004E373C" w:rsidRPr="00EC63C7">
        <w:t xml:space="preserve">of equality of opportunity </w:t>
      </w:r>
      <w:r w:rsidR="00C1447A" w:rsidRPr="00EC63C7">
        <w:t xml:space="preserve">would </w:t>
      </w:r>
      <w:r w:rsidR="00A732D1" w:rsidRPr="00EC63C7">
        <w:t>be people-focused</w:t>
      </w:r>
      <w:r w:rsidR="00ED6717" w:rsidRPr="00EC63C7">
        <w:t xml:space="preserve">.  </w:t>
      </w:r>
    </w:p>
    <w:p w:rsidR="00C1447A" w:rsidRPr="00EC63C7" w:rsidRDefault="00297179" w:rsidP="002C6321">
      <w:pPr>
        <w:pStyle w:val="ListParagraph"/>
        <w:numPr>
          <w:ilvl w:val="0"/>
          <w:numId w:val="7"/>
        </w:numPr>
      </w:pPr>
      <w:r w:rsidRPr="00EC63C7">
        <w:t xml:space="preserve">The causal effects explanation reflects the idea that </w:t>
      </w:r>
      <w:r w:rsidR="00A732D1" w:rsidRPr="00EC63C7">
        <w:t xml:space="preserve">if I were to take a given child and put that child in the red-colored part of the map versus the blue-colored part of the map, I'd see different outcomes for that given child. Under that causal effect explanation, I might </w:t>
      </w:r>
      <w:proofErr w:type="gramStart"/>
      <w:r w:rsidR="00A732D1" w:rsidRPr="00EC63C7">
        <w:t xml:space="preserve">actually </w:t>
      </w:r>
      <w:r w:rsidR="003B65D0" w:rsidRPr="00EC63C7">
        <w:t>want</w:t>
      </w:r>
      <w:proofErr w:type="gramEnd"/>
      <w:r w:rsidR="003B65D0" w:rsidRPr="00EC63C7">
        <w:t xml:space="preserve"> to</w:t>
      </w:r>
      <w:r w:rsidR="00A732D1" w:rsidRPr="00EC63C7">
        <w:t xml:space="preserve"> have policies that target th</w:t>
      </w:r>
      <w:r w:rsidR="00C1447A" w:rsidRPr="00EC63C7">
        <w:t xml:space="preserve">e red-colored places on the map. </w:t>
      </w:r>
    </w:p>
    <w:p w:rsidR="0026451D" w:rsidRPr="00EC63C7" w:rsidRDefault="0026451D" w:rsidP="0026451D">
      <w:pPr>
        <w:pStyle w:val="Heading1"/>
        <w:rPr>
          <w:color w:val="000000" w:themeColor="text1"/>
        </w:rPr>
      </w:pPr>
      <w:r w:rsidRPr="00EC63C7">
        <w:rPr>
          <w:color w:val="000000" w:themeColor="text1"/>
        </w:rPr>
        <w:t>Identifying Causal Effects of Neighborhoods</w:t>
      </w:r>
    </w:p>
    <w:p w:rsidR="00BF7E08" w:rsidRDefault="00BF7E08" w:rsidP="00BF7E08">
      <w:pPr>
        <w:pStyle w:val="ListParagraph"/>
        <w:numPr>
          <w:ilvl w:val="0"/>
          <w:numId w:val="23"/>
        </w:numPr>
      </w:pPr>
      <w:r>
        <w:t xml:space="preserve">An ideal experiment would be to assign children to neighborhoods at random. </w:t>
      </w:r>
      <w:r w:rsidR="00223B68" w:rsidRPr="00BF7E08">
        <w:t>Social scientists</w:t>
      </w:r>
      <w:r w:rsidR="00A732D1" w:rsidRPr="00BF7E08">
        <w:t xml:space="preserve"> approximate that sort of ideal experiment with </w:t>
      </w:r>
      <w:r w:rsidR="00AB6170" w:rsidRPr="00BF7E08">
        <w:t xml:space="preserve">a </w:t>
      </w:r>
      <w:r w:rsidR="00B1120B" w:rsidRPr="00BF7E08">
        <w:t>“</w:t>
      </w:r>
      <w:r w:rsidR="00A732D1" w:rsidRPr="00BF7E08">
        <w:t>quasi-experimental</w:t>
      </w:r>
      <w:r w:rsidR="00B1120B" w:rsidRPr="00BF7E08">
        <w:t>”</w:t>
      </w:r>
      <w:r w:rsidR="00A732D1" w:rsidRPr="00BF7E08">
        <w:t xml:space="preserve"> design</w:t>
      </w:r>
      <w:r w:rsidR="00EC63C7" w:rsidRPr="00BF7E08">
        <w:t xml:space="preserve">, where </w:t>
      </w:r>
      <w:r w:rsidR="004B5F22" w:rsidRPr="00BF7E08">
        <w:t>we</w:t>
      </w:r>
      <w:r w:rsidR="00A732D1" w:rsidRPr="00BF7E08">
        <w:t xml:space="preserve"> </w:t>
      </w:r>
      <w:r w:rsidR="00B1120B" w:rsidRPr="00BF7E08">
        <w:t>come</w:t>
      </w:r>
      <w:r w:rsidR="00A732D1" w:rsidRPr="00BF7E08">
        <w:t xml:space="preserve"> as close to an experiment as we can with the data that we have on-hand</w:t>
      </w:r>
      <w:r w:rsidR="00223B68" w:rsidRPr="00BF7E08">
        <w:t xml:space="preserve">.  </w:t>
      </w:r>
      <w:r w:rsidR="00A732D1" w:rsidRPr="00BF7E08">
        <w:t xml:space="preserve"> </w:t>
      </w:r>
    </w:p>
    <w:p w:rsidR="00BF7E08" w:rsidRPr="00BF7E08" w:rsidRDefault="00235C01" w:rsidP="00BF7E08">
      <w:pPr>
        <w:pStyle w:val="ListParagraph"/>
        <w:numPr>
          <w:ilvl w:val="0"/>
          <w:numId w:val="23"/>
        </w:numPr>
      </w:pPr>
      <w:r w:rsidRPr="00EC63C7">
        <w:t xml:space="preserve">To identify the causal effect of neighborhoods, </w:t>
      </w:r>
      <w:r w:rsidR="00AB6170" w:rsidRPr="00EC63C7">
        <w:t>my colleagues and I use a quasi-experimental approach to</w:t>
      </w:r>
      <w:r w:rsidR="00A732D1" w:rsidRPr="00EC63C7">
        <w:t xml:space="preserve"> study three million families who move across Census tracts in observational data. </w:t>
      </w:r>
      <w:r w:rsidR="00DB1385" w:rsidRPr="00BF7E08">
        <w:t>In these data, there</w:t>
      </w:r>
      <w:r w:rsidR="00A732D1" w:rsidRPr="00BF7E08">
        <w:t xml:space="preserve"> are </w:t>
      </w:r>
      <w:r w:rsidR="00DB1385" w:rsidRPr="00BF7E08">
        <w:t>many</w:t>
      </w:r>
      <w:r w:rsidR="00A732D1" w:rsidRPr="00BF7E08">
        <w:t xml:space="preserve"> families who move with their kids across neighborhoods</w:t>
      </w:r>
      <w:r w:rsidR="00DB1385" w:rsidRPr="00BF7E08">
        <w:t>.</w:t>
      </w:r>
      <w:r w:rsidR="00A732D1" w:rsidRPr="00BF7E08">
        <w:t xml:space="preserve"> </w:t>
      </w:r>
      <w:r w:rsidR="00AB6170" w:rsidRPr="00BF7E08">
        <w:t xml:space="preserve">We </w:t>
      </w:r>
      <w:r w:rsidR="00A732D1" w:rsidRPr="00BF7E08">
        <w:t xml:space="preserve">exploit variation in the age of the child when a family </w:t>
      </w:r>
      <w:r w:rsidR="00AB6170" w:rsidRPr="00BF7E08">
        <w:t xml:space="preserve">moves </w:t>
      </w:r>
      <w:r w:rsidR="00A732D1" w:rsidRPr="00BF7E08">
        <w:t>in order to isolate the causal effect of environment.</w:t>
      </w:r>
      <w:r w:rsidR="00391D57" w:rsidRPr="00BF7E08">
        <w:t xml:space="preserve">  </w:t>
      </w:r>
    </w:p>
    <w:p w:rsidR="00AB6170" w:rsidRPr="00EC63C7" w:rsidRDefault="00391D57" w:rsidP="00361CE5">
      <w:pPr>
        <w:pStyle w:val="ListParagraph"/>
        <w:numPr>
          <w:ilvl w:val="0"/>
          <w:numId w:val="8"/>
        </w:numPr>
        <w:rPr>
          <w:color w:val="000000" w:themeColor="text1"/>
        </w:rPr>
      </w:pPr>
      <w:r w:rsidRPr="00EC63C7">
        <w:rPr>
          <w:color w:val="000000" w:themeColor="text1"/>
        </w:rPr>
        <w:t xml:space="preserve">Under an </w:t>
      </w:r>
      <w:r w:rsidR="00E864A4" w:rsidRPr="00EC63C7">
        <w:rPr>
          <w:color w:val="000000" w:themeColor="text1"/>
        </w:rPr>
        <w:t>“</w:t>
      </w:r>
      <w:r w:rsidRPr="00EC63C7">
        <w:rPr>
          <w:color w:val="000000" w:themeColor="text1"/>
        </w:rPr>
        <w:t>identification assumption</w:t>
      </w:r>
      <w:r w:rsidR="00E864A4" w:rsidRPr="00EC63C7">
        <w:rPr>
          <w:color w:val="000000" w:themeColor="text1"/>
        </w:rPr>
        <w:t>”</w:t>
      </w:r>
      <w:r w:rsidRPr="00EC63C7">
        <w:rPr>
          <w:color w:val="000000" w:themeColor="text1"/>
        </w:rPr>
        <w:t xml:space="preserve"> that makes this as good as an experiment, this research design allows us to estimate the causal effect of neighborhoods on children’s long run outcomes.  </w:t>
      </w:r>
    </w:p>
    <w:p w:rsidR="00B15DFB" w:rsidRPr="00EC63C7" w:rsidRDefault="00EC63C7" w:rsidP="00AF03DB">
      <w:pPr>
        <w:pStyle w:val="ListParagraph"/>
        <w:numPr>
          <w:ilvl w:val="0"/>
          <w:numId w:val="8"/>
        </w:numPr>
        <w:rPr>
          <w:color w:val="000000" w:themeColor="text1"/>
        </w:rPr>
      </w:pPr>
      <w:r>
        <w:rPr>
          <w:color w:val="000000" w:themeColor="text1"/>
        </w:rPr>
        <w:t>For example, i</w:t>
      </w:r>
      <w:r w:rsidR="00AB6170" w:rsidRPr="00EC63C7">
        <w:rPr>
          <w:color w:val="000000" w:themeColor="text1"/>
        </w:rPr>
        <w:t>magine</w:t>
      </w:r>
      <w:r w:rsidR="00DD3920" w:rsidRPr="00EC63C7">
        <w:rPr>
          <w:color w:val="000000" w:themeColor="text1"/>
        </w:rPr>
        <w:t xml:space="preserve"> a hypothetical</w:t>
      </w:r>
      <w:r w:rsidR="00B15DFB" w:rsidRPr="00EC63C7">
        <w:rPr>
          <w:color w:val="000000" w:themeColor="text1"/>
        </w:rPr>
        <w:t xml:space="preserve"> set of families that moved from Roxbury</w:t>
      </w:r>
      <w:r>
        <w:rPr>
          <w:color w:val="000000" w:themeColor="text1"/>
        </w:rPr>
        <w:t xml:space="preserve">, where children from low-income families have an average adult income of $23,000 to </w:t>
      </w:r>
      <w:proofErr w:type="spellStart"/>
      <w:r>
        <w:rPr>
          <w:color w:val="000000" w:themeColor="text1"/>
        </w:rPr>
        <w:t>Savin</w:t>
      </w:r>
      <w:proofErr w:type="spellEnd"/>
      <w:r>
        <w:rPr>
          <w:color w:val="000000" w:themeColor="text1"/>
        </w:rPr>
        <w:t xml:space="preserve"> Hill, where children from low-income families have an average adult income over $40,000, </w:t>
      </w:r>
      <w:r w:rsidR="00B15DFB" w:rsidRPr="00EC63C7">
        <w:rPr>
          <w:color w:val="000000" w:themeColor="text1"/>
        </w:rPr>
        <w:t xml:space="preserve">with kids of different ages, starting with families who moved when their child is exactly two years old. </w:t>
      </w:r>
      <w:r w:rsidR="00AF03DB" w:rsidRPr="00EC63C7">
        <w:rPr>
          <w:color w:val="000000" w:themeColor="text1"/>
        </w:rPr>
        <w:t>The first dot in the figure below plots what our estimates imply about the impact of this move</w:t>
      </w:r>
      <w:r w:rsidR="0026773A" w:rsidRPr="00EC63C7">
        <w:rPr>
          <w:color w:val="000000" w:themeColor="text1"/>
        </w:rPr>
        <w:t xml:space="preserve"> for their earnings</w:t>
      </w:r>
      <w:r w:rsidR="00AF03DB" w:rsidRPr="00EC63C7">
        <w:rPr>
          <w:color w:val="000000" w:themeColor="text1"/>
        </w:rPr>
        <w:t xml:space="preserve">. </w:t>
      </w:r>
    </w:p>
    <w:p w:rsidR="00B15DFB" w:rsidRPr="00EC63C7" w:rsidRDefault="00B15DFB">
      <w:pPr>
        <w:rPr>
          <w:color w:val="000000" w:themeColor="text1"/>
        </w:rPr>
      </w:pPr>
    </w:p>
    <w:p w:rsidR="00B15DFB" w:rsidRPr="00EC63C7" w:rsidRDefault="00B15DFB" w:rsidP="00B15DFB">
      <w:pPr>
        <w:jc w:val="center"/>
        <w:rPr>
          <w:color w:val="000000" w:themeColor="text1"/>
        </w:rPr>
      </w:pPr>
      <w:r w:rsidRPr="00EC63C7">
        <w:rPr>
          <w:noProof/>
          <w:color w:val="000000" w:themeColor="text1"/>
        </w:rPr>
        <w:lastRenderedPageBreak/>
        <w:drawing>
          <wp:inline distT="0" distB="0" distL="0" distR="0" wp14:anchorId="71972E3B">
            <wp:extent cx="5321300" cy="343927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55" b="10196"/>
                    <a:stretch/>
                  </pic:blipFill>
                  <pic:spPr bwMode="auto">
                    <a:xfrm>
                      <a:off x="0" y="0"/>
                      <a:ext cx="5323181" cy="3440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6170" w:rsidRPr="00EC63C7" w:rsidRDefault="00391D57" w:rsidP="00AB6170">
      <w:pPr>
        <w:pStyle w:val="ListParagraph"/>
        <w:numPr>
          <w:ilvl w:val="0"/>
          <w:numId w:val="9"/>
        </w:numPr>
        <w:rPr>
          <w:color w:val="000000" w:themeColor="text1"/>
        </w:rPr>
      </w:pPr>
      <w:r w:rsidRPr="00EC63C7">
        <w:rPr>
          <w:color w:val="000000" w:themeColor="text1"/>
        </w:rPr>
        <w:t>W</w:t>
      </w:r>
      <w:r w:rsidR="00E022C6" w:rsidRPr="00EC63C7">
        <w:rPr>
          <w:color w:val="000000" w:themeColor="text1"/>
        </w:rPr>
        <w:t>e</w:t>
      </w:r>
      <w:r w:rsidRPr="00EC63C7">
        <w:rPr>
          <w:color w:val="000000" w:themeColor="text1"/>
        </w:rPr>
        <w:t xml:space="preserve"> then</w:t>
      </w:r>
      <w:r w:rsidR="00E022C6" w:rsidRPr="00EC63C7">
        <w:rPr>
          <w:color w:val="000000" w:themeColor="text1"/>
        </w:rPr>
        <w:t xml:space="preserve"> </w:t>
      </w:r>
      <w:r w:rsidR="00A732D1" w:rsidRPr="00EC63C7">
        <w:rPr>
          <w:color w:val="000000" w:themeColor="text1"/>
        </w:rPr>
        <w:t xml:space="preserve">repeat that analysis for kids who moved when they're three, four, five and so on. </w:t>
      </w:r>
      <w:r w:rsidR="00D735CE" w:rsidRPr="00EC63C7">
        <w:rPr>
          <w:color w:val="000000" w:themeColor="text1"/>
        </w:rPr>
        <w:t>Those are the other dots in the figure.</w:t>
      </w:r>
    </w:p>
    <w:p w:rsidR="00AB6170" w:rsidRPr="00EC63C7" w:rsidRDefault="00391D57" w:rsidP="00F12684">
      <w:pPr>
        <w:pStyle w:val="ListParagraph"/>
        <w:numPr>
          <w:ilvl w:val="0"/>
          <w:numId w:val="9"/>
        </w:numPr>
        <w:rPr>
          <w:color w:val="000000" w:themeColor="text1"/>
        </w:rPr>
      </w:pPr>
      <w:r w:rsidRPr="00EC63C7">
        <w:rPr>
          <w:color w:val="000000" w:themeColor="text1"/>
        </w:rPr>
        <w:t xml:space="preserve">The figure shows </w:t>
      </w:r>
      <w:r w:rsidR="00A732D1" w:rsidRPr="00EC63C7">
        <w:rPr>
          <w:color w:val="000000" w:themeColor="text1"/>
        </w:rPr>
        <w:t xml:space="preserve">a very clear declining pattern. The later you make that move from Roxbury to </w:t>
      </w:r>
      <w:proofErr w:type="spellStart"/>
      <w:r w:rsidR="00A732D1" w:rsidRPr="00EC63C7">
        <w:rPr>
          <w:color w:val="000000" w:themeColor="text1"/>
        </w:rPr>
        <w:t>Savin</w:t>
      </w:r>
      <w:proofErr w:type="spellEnd"/>
      <w:r w:rsidR="00A732D1" w:rsidRPr="00EC63C7">
        <w:rPr>
          <w:color w:val="000000" w:themeColor="text1"/>
        </w:rPr>
        <w:t xml:space="preserve"> Hill, the less of a gain you get.</w:t>
      </w:r>
      <w:r w:rsidRPr="00EC63C7">
        <w:rPr>
          <w:color w:val="000000" w:themeColor="text1"/>
        </w:rPr>
        <w:t xml:space="preserve">  </w:t>
      </w:r>
    </w:p>
    <w:p w:rsidR="00AB6170" w:rsidRPr="00EC63C7" w:rsidRDefault="00391D57" w:rsidP="00AB6170">
      <w:pPr>
        <w:pStyle w:val="ListParagraph"/>
        <w:numPr>
          <w:ilvl w:val="0"/>
          <w:numId w:val="9"/>
        </w:numPr>
        <w:rPr>
          <w:color w:val="000000" w:themeColor="text1"/>
        </w:rPr>
      </w:pPr>
      <w:r w:rsidRPr="00EC63C7">
        <w:rPr>
          <w:color w:val="000000" w:themeColor="text1"/>
        </w:rPr>
        <w:t>T</w:t>
      </w:r>
      <w:r w:rsidR="00A732D1" w:rsidRPr="00EC63C7">
        <w:rPr>
          <w:color w:val="000000" w:themeColor="text1"/>
        </w:rPr>
        <w:t xml:space="preserve">here are three key lessons that you can see from this chart. </w:t>
      </w:r>
    </w:p>
    <w:p w:rsidR="00AB6170" w:rsidRPr="00EC63C7" w:rsidRDefault="00AB6170" w:rsidP="00FE16DB">
      <w:pPr>
        <w:pStyle w:val="ListParagraph"/>
        <w:numPr>
          <w:ilvl w:val="1"/>
          <w:numId w:val="9"/>
        </w:numPr>
        <w:rPr>
          <w:color w:val="000000" w:themeColor="text1"/>
        </w:rPr>
      </w:pPr>
      <w:r w:rsidRPr="00EC63C7">
        <w:rPr>
          <w:color w:val="000000" w:themeColor="text1"/>
        </w:rPr>
        <w:t>W</w:t>
      </w:r>
      <w:r w:rsidR="00A732D1" w:rsidRPr="00EC63C7">
        <w:rPr>
          <w:color w:val="000000" w:themeColor="text1"/>
        </w:rPr>
        <w:t>here you grow up really matters</w:t>
      </w:r>
      <w:r w:rsidR="00D735CE" w:rsidRPr="00EC63C7">
        <w:rPr>
          <w:color w:val="000000" w:themeColor="text1"/>
        </w:rPr>
        <w:t xml:space="preserve">.  </w:t>
      </w:r>
    </w:p>
    <w:p w:rsidR="00AB6170" w:rsidRPr="00EC63C7" w:rsidRDefault="00AB6170" w:rsidP="00BA7F1A">
      <w:pPr>
        <w:pStyle w:val="ListParagraph"/>
        <w:numPr>
          <w:ilvl w:val="1"/>
          <w:numId w:val="9"/>
        </w:numPr>
        <w:rPr>
          <w:color w:val="000000" w:themeColor="text1"/>
        </w:rPr>
      </w:pPr>
      <w:r w:rsidRPr="00EC63C7">
        <w:rPr>
          <w:color w:val="000000" w:themeColor="text1"/>
        </w:rPr>
        <w:t>C</w:t>
      </w:r>
      <w:r w:rsidR="00A732D1" w:rsidRPr="00EC63C7">
        <w:rPr>
          <w:color w:val="000000" w:themeColor="text1"/>
        </w:rPr>
        <w:t xml:space="preserve">hildhood environment </w:t>
      </w:r>
      <w:r w:rsidRPr="00EC63C7">
        <w:rPr>
          <w:color w:val="000000" w:themeColor="text1"/>
        </w:rPr>
        <w:t>seems to matter more than</w:t>
      </w:r>
      <w:r w:rsidR="00A732D1" w:rsidRPr="00EC63C7">
        <w:rPr>
          <w:color w:val="000000" w:themeColor="text1"/>
        </w:rPr>
        <w:t xml:space="preserve"> where you live as an adult. </w:t>
      </w:r>
    </w:p>
    <w:p w:rsidR="00DC272B" w:rsidRPr="00EC63C7" w:rsidRDefault="00AB6170" w:rsidP="00BA7F1A">
      <w:pPr>
        <w:pStyle w:val="ListParagraph"/>
        <w:numPr>
          <w:ilvl w:val="1"/>
          <w:numId w:val="9"/>
        </w:numPr>
        <w:rPr>
          <w:color w:val="000000" w:themeColor="text1"/>
        </w:rPr>
      </w:pPr>
      <w:r w:rsidRPr="00EC63C7">
        <w:rPr>
          <w:color w:val="000000" w:themeColor="text1"/>
        </w:rPr>
        <w:t>E</w:t>
      </w:r>
      <w:r w:rsidR="00A732D1" w:rsidRPr="00EC63C7">
        <w:rPr>
          <w:color w:val="000000" w:themeColor="text1"/>
        </w:rPr>
        <w:t>very extra year of exposure to a better childhood environment improves kids' long-term outcomes.</w:t>
      </w:r>
      <w:r w:rsidR="00D735CE" w:rsidRPr="00EC63C7">
        <w:rPr>
          <w:color w:val="000000" w:themeColor="text1"/>
        </w:rPr>
        <w:t xml:space="preserve">  </w:t>
      </w:r>
    </w:p>
    <w:p w:rsidR="00AB6170" w:rsidRPr="00EC63C7" w:rsidRDefault="00AB6170" w:rsidP="00AB6170">
      <w:pPr>
        <w:pStyle w:val="ListParagraph"/>
        <w:ind w:left="1440"/>
        <w:rPr>
          <w:color w:val="000000" w:themeColor="text1"/>
        </w:rPr>
      </w:pPr>
    </w:p>
    <w:p w:rsidR="00AB6170" w:rsidRPr="00EC63C7" w:rsidRDefault="00AB6170" w:rsidP="007E3C74">
      <w:pPr>
        <w:pStyle w:val="ListParagraph"/>
        <w:numPr>
          <w:ilvl w:val="0"/>
          <w:numId w:val="10"/>
        </w:numPr>
        <w:rPr>
          <w:color w:val="000000" w:themeColor="text1"/>
        </w:rPr>
      </w:pPr>
      <w:r w:rsidRPr="00EC63C7">
        <w:rPr>
          <w:color w:val="000000" w:themeColor="text1"/>
        </w:rPr>
        <w:t>We</w:t>
      </w:r>
      <w:r w:rsidR="00B333F3" w:rsidRPr="00EC63C7">
        <w:rPr>
          <w:color w:val="000000" w:themeColor="text1"/>
        </w:rPr>
        <w:t xml:space="preserve"> us</w:t>
      </w:r>
      <w:r w:rsidR="00864747" w:rsidRPr="00EC63C7">
        <w:rPr>
          <w:color w:val="000000" w:themeColor="text1"/>
        </w:rPr>
        <w:t>e</w:t>
      </w:r>
      <w:r w:rsidR="00B333F3" w:rsidRPr="00EC63C7">
        <w:rPr>
          <w:color w:val="000000" w:themeColor="text1"/>
        </w:rPr>
        <w:t xml:space="preserve"> the data on </w:t>
      </w:r>
      <w:r w:rsidR="00125F29" w:rsidRPr="00EC63C7">
        <w:rPr>
          <w:color w:val="000000" w:themeColor="text1"/>
        </w:rPr>
        <w:t xml:space="preserve">all </w:t>
      </w:r>
      <w:r w:rsidR="00B333F3" w:rsidRPr="00EC63C7">
        <w:rPr>
          <w:color w:val="000000" w:themeColor="text1"/>
        </w:rPr>
        <w:t>three million families who move across all the different neighborhoods in America</w:t>
      </w:r>
      <w:r w:rsidRPr="00EC63C7">
        <w:rPr>
          <w:color w:val="000000" w:themeColor="text1"/>
        </w:rPr>
        <w:t xml:space="preserve"> to see how the age at which a child </w:t>
      </w:r>
      <w:r w:rsidR="00B333F3" w:rsidRPr="00EC63C7">
        <w:rPr>
          <w:color w:val="000000" w:themeColor="text1"/>
        </w:rPr>
        <w:t>move</w:t>
      </w:r>
      <w:r w:rsidRPr="00EC63C7">
        <w:rPr>
          <w:color w:val="000000" w:themeColor="text1"/>
        </w:rPr>
        <w:t>s</w:t>
      </w:r>
      <w:r w:rsidR="00B333F3" w:rsidRPr="00EC63C7">
        <w:rPr>
          <w:color w:val="000000" w:themeColor="text1"/>
        </w:rPr>
        <w:t xml:space="preserve"> to a place where we see average incomes of kids who grew up there from birth</w:t>
      </w:r>
      <w:r w:rsidRPr="00EC63C7">
        <w:rPr>
          <w:color w:val="000000" w:themeColor="text1"/>
        </w:rPr>
        <w:t xml:space="preserve"> impacts how much of that</w:t>
      </w:r>
      <w:r w:rsidR="00B333F3" w:rsidRPr="00EC63C7">
        <w:rPr>
          <w:color w:val="000000" w:themeColor="text1"/>
        </w:rPr>
        <w:t xml:space="preserve"> gain </w:t>
      </w:r>
      <w:r w:rsidRPr="00EC63C7">
        <w:rPr>
          <w:color w:val="000000" w:themeColor="text1"/>
        </w:rPr>
        <w:t>they</w:t>
      </w:r>
      <w:r w:rsidR="00B333F3" w:rsidRPr="00EC63C7">
        <w:rPr>
          <w:color w:val="000000" w:themeColor="text1"/>
        </w:rPr>
        <w:t xml:space="preserve"> pick up</w:t>
      </w:r>
      <w:r w:rsidRPr="00EC63C7">
        <w:rPr>
          <w:color w:val="000000" w:themeColor="text1"/>
        </w:rPr>
        <w:t>.</w:t>
      </w:r>
    </w:p>
    <w:p w:rsidR="00AB6170" w:rsidRPr="00EC63C7" w:rsidRDefault="00AB6170" w:rsidP="0064245D">
      <w:pPr>
        <w:pStyle w:val="ListParagraph"/>
        <w:numPr>
          <w:ilvl w:val="0"/>
          <w:numId w:val="10"/>
        </w:numPr>
        <w:rPr>
          <w:color w:val="000000" w:themeColor="text1"/>
        </w:rPr>
      </w:pPr>
      <w:r w:rsidRPr="00EC63C7">
        <w:rPr>
          <w:color w:val="000000" w:themeColor="text1"/>
        </w:rPr>
        <w:t>We use</w:t>
      </w:r>
      <w:r w:rsidR="00864747" w:rsidRPr="00EC63C7">
        <w:rPr>
          <w:color w:val="000000" w:themeColor="text1"/>
        </w:rPr>
        <w:t xml:space="preserve"> a </w:t>
      </w:r>
      <w:r w:rsidR="00864747" w:rsidRPr="00EC63C7">
        <w:rPr>
          <w:i/>
          <w:iCs/>
          <w:color w:val="000000" w:themeColor="text1"/>
        </w:rPr>
        <w:t>linear regression</w:t>
      </w:r>
      <w:r w:rsidR="00BE5B24" w:rsidRPr="00EC63C7">
        <w:rPr>
          <w:color w:val="000000" w:themeColor="text1"/>
        </w:rPr>
        <w:t xml:space="preserve"> </w:t>
      </w:r>
      <w:r w:rsidRPr="00EC63C7">
        <w:rPr>
          <w:color w:val="000000" w:themeColor="text1"/>
        </w:rPr>
        <w:t>to</w:t>
      </w:r>
      <w:r w:rsidR="00BE5B24" w:rsidRPr="00EC63C7">
        <w:rPr>
          <w:color w:val="000000" w:themeColor="text1"/>
        </w:rPr>
        <w:t xml:space="preserve"> regress </w:t>
      </w:r>
      <w:r w:rsidR="00125F29" w:rsidRPr="00EC63C7">
        <w:rPr>
          <w:color w:val="000000" w:themeColor="text1"/>
        </w:rPr>
        <w:t>the</w:t>
      </w:r>
      <w:r w:rsidR="00BE5B24" w:rsidRPr="00EC63C7">
        <w:rPr>
          <w:color w:val="000000" w:themeColor="text1"/>
        </w:rPr>
        <w:t xml:space="preserve"> child’s own income in adulthood on the average incomes of the kids we see in the destination versus the origin</w:t>
      </w:r>
      <w:r w:rsidR="00125F29" w:rsidRPr="00EC63C7">
        <w:rPr>
          <w:color w:val="000000" w:themeColor="text1"/>
        </w:rPr>
        <w:t xml:space="preserve"> Census tract</w:t>
      </w:r>
      <w:r w:rsidR="00BE5B24" w:rsidRPr="00EC63C7">
        <w:rPr>
          <w:color w:val="000000" w:themeColor="text1"/>
        </w:rPr>
        <w:t xml:space="preserve">.  </w:t>
      </w:r>
      <w:r w:rsidR="00125F29" w:rsidRPr="00EC63C7">
        <w:rPr>
          <w:color w:val="000000" w:themeColor="text1"/>
        </w:rPr>
        <w:t xml:space="preserve">We </w:t>
      </w:r>
      <w:r w:rsidR="00864747" w:rsidRPr="00EC63C7">
        <w:rPr>
          <w:color w:val="000000" w:themeColor="text1"/>
        </w:rPr>
        <w:t>run</w:t>
      </w:r>
      <w:r w:rsidR="00B333F3" w:rsidRPr="00EC63C7">
        <w:rPr>
          <w:color w:val="000000" w:themeColor="text1"/>
        </w:rPr>
        <w:t xml:space="preserve"> a separate regression for kids who move at each of these different ages</w:t>
      </w:r>
      <w:r w:rsidRPr="00EC63C7">
        <w:rPr>
          <w:color w:val="000000" w:themeColor="text1"/>
        </w:rPr>
        <w:t>.</w:t>
      </w:r>
    </w:p>
    <w:p w:rsidR="0035358F" w:rsidRPr="00EC63C7" w:rsidRDefault="00C87BC3" w:rsidP="00B333F3">
      <w:pPr>
        <w:pStyle w:val="Heading1"/>
        <w:rPr>
          <w:color w:val="000000" w:themeColor="text1"/>
        </w:rPr>
      </w:pPr>
      <w:r w:rsidRPr="00EC63C7">
        <w:rPr>
          <w:color w:val="000000" w:themeColor="text1"/>
        </w:rPr>
        <w:t>Stating and assessing the i</w:t>
      </w:r>
      <w:r w:rsidR="00B333F3" w:rsidRPr="00EC63C7">
        <w:rPr>
          <w:color w:val="000000" w:themeColor="text1"/>
        </w:rPr>
        <w:t xml:space="preserve">dentification assumption for the </w:t>
      </w:r>
      <w:proofErr w:type="gramStart"/>
      <w:r w:rsidR="00B333F3" w:rsidRPr="00EC63C7">
        <w:rPr>
          <w:color w:val="000000" w:themeColor="text1"/>
        </w:rPr>
        <w:t>movers</w:t>
      </w:r>
      <w:proofErr w:type="gramEnd"/>
      <w:r w:rsidR="00B333F3" w:rsidRPr="00EC63C7">
        <w:rPr>
          <w:color w:val="000000" w:themeColor="text1"/>
        </w:rPr>
        <w:t xml:space="preserve"> research design</w:t>
      </w:r>
    </w:p>
    <w:p w:rsidR="009541E3" w:rsidRPr="00EC63C7" w:rsidRDefault="009541E3" w:rsidP="00B06A15">
      <w:pPr>
        <w:pStyle w:val="ListParagraph"/>
        <w:numPr>
          <w:ilvl w:val="0"/>
          <w:numId w:val="11"/>
        </w:numPr>
        <w:rPr>
          <w:color w:val="000000" w:themeColor="text1"/>
        </w:rPr>
      </w:pPr>
      <w:r w:rsidRPr="00EC63C7">
        <w:rPr>
          <w:color w:val="000000" w:themeColor="text1"/>
        </w:rPr>
        <w:t>E</w:t>
      </w:r>
      <w:r w:rsidR="00427C0A" w:rsidRPr="00EC63C7">
        <w:rPr>
          <w:color w:val="000000" w:themeColor="text1"/>
        </w:rPr>
        <w:t>very quasi-experimental design relies on an identification assumption</w:t>
      </w:r>
      <w:r w:rsidRPr="00EC63C7">
        <w:rPr>
          <w:color w:val="000000" w:themeColor="text1"/>
        </w:rPr>
        <w:t xml:space="preserve"> to make it as good as a randomized experiment. </w:t>
      </w:r>
    </w:p>
    <w:p w:rsidR="009541E3" w:rsidRPr="00EC63C7" w:rsidRDefault="00427C0A" w:rsidP="009541E3">
      <w:pPr>
        <w:pStyle w:val="ListParagraph"/>
        <w:numPr>
          <w:ilvl w:val="0"/>
          <w:numId w:val="11"/>
        </w:numPr>
        <w:rPr>
          <w:color w:val="000000" w:themeColor="text1"/>
        </w:rPr>
      </w:pPr>
      <w:r w:rsidRPr="00EC63C7">
        <w:rPr>
          <w:color w:val="000000" w:themeColor="text1"/>
        </w:rPr>
        <w:t xml:space="preserve">In this case, the </w:t>
      </w:r>
      <w:r w:rsidR="009541E3" w:rsidRPr="00EC63C7">
        <w:rPr>
          <w:color w:val="000000" w:themeColor="text1"/>
        </w:rPr>
        <w:t>identification assumption</w:t>
      </w:r>
      <w:r w:rsidRPr="00EC63C7">
        <w:rPr>
          <w:color w:val="000000" w:themeColor="text1"/>
        </w:rPr>
        <w:t xml:space="preserve"> is that the timing of </w:t>
      </w:r>
      <w:r w:rsidR="009541E3" w:rsidRPr="00EC63C7">
        <w:rPr>
          <w:color w:val="000000" w:themeColor="text1"/>
        </w:rPr>
        <w:t>a child’s</w:t>
      </w:r>
      <w:r w:rsidRPr="00EC63C7">
        <w:rPr>
          <w:color w:val="000000" w:themeColor="text1"/>
        </w:rPr>
        <w:t xml:space="preserve"> move to a better or worse area is unrelated to other determinants of </w:t>
      </w:r>
      <w:r w:rsidR="00CB2876" w:rsidRPr="00EC63C7">
        <w:rPr>
          <w:color w:val="000000" w:themeColor="text1"/>
        </w:rPr>
        <w:t xml:space="preserve">the </w:t>
      </w:r>
      <w:r w:rsidR="009541E3" w:rsidRPr="00EC63C7">
        <w:rPr>
          <w:color w:val="000000" w:themeColor="text1"/>
        </w:rPr>
        <w:t>child’s</w:t>
      </w:r>
      <w:r w:rsidRPr="00EC63C7">
        <w:rPr>
          <w:color w:val="000000" w:themeColor="text1"/>
        </w:rPr>
        <w:t xml:space="preserve"> outcomes. </w:t>
      </w:r>
      <w:r w:rsidR="009541E3" w:rsidRPr="00EC63C7">
        <w:rPr>
          <w:color w:val="000000" w:themeColor="text1"/>
        </w:rPr>
        <w:t xml:space="preserve">Under that assumption, we </w:t>
      </w:r>
      <w:r w:rsidR="00A732D1" w:rsidRPr="00EC63C7">
        <w:rPr>
          <w:color w:val="000000" w:themeColor="text1"/>
        </w:rPr>
        <w:t xml:space="preserve">can interpret </w:t>
      </w:r>
      <w:r w:rsidR="009541E3" w:rsidRPr="00EC63C7">
        <w:rPr>
          <w:color w:val="000000" w:themeColor="text1"/>
        </w:rPr>
        <w:t>the variation</w:t>
      </w:r>
      <w:r w:rsidR="00A732D1" w:rsidRPr="00EC63C7">
        <w:rPr>
          <w:color w:val="000000" w:themeColor="text1"/>
        </w:rPr>
        <w:t xml:space="preserve"> as a pure causal effect of moving at different ages. </w:t>
      </w:r>
    </w:p>
    <w:p w:rsidR="009541E3" w:rsidRPr="00EC63C7" w:rsidRDefault="009541E3" w:rsidP="009541E3">
      <w:pPr>
        <w:pStyle w:val="ListParagraph"/>
        <w:numPr>
          <w:ilvl w:val="0"/>
          <w:numId w:val="11"/>
        </w:numPr>
        <w:rPr>
          <w:color w:val="000000" w:themeColor="text1"/>
        </w:rPr>
      </w:pPr>
      <w:r w:rsidRPr="00EC63C7">
        <w:rPr>
          <w:color w:val="000000" w:themeColor="text1"/>
        </w:rPr>
        <w:t>There are two possible concerns in making this assumption.</w:t>
      </w:r>
    </w:p>
    <w:p w:rsidR="009541E3" w:rsidRPr="00EC63C7" w:rsidRDefault="00125F29" w:rsidP="009541E3">
      <w:pPr>
        <w:pStyle w:val="ListParagraph"/>
        <w:numPr>
          <w:ilvl w:val="0"/>
          <w:numId w:val="11"/>
        </w:numPr>
        <w:rPr>
          <w:color w:val="000000" w:themeColor="text1"/>
        </w:rPr>
      </w:pPr>
      <w:r w:rsidRPr="00EC63C7">
        <w:rPr>
          <w:color w:val="000000" w:themeColor="text1"/>
        </w:rPr>
        <w:lastRenderedPageBreak/>
        <w:t xml:space="preserve">First, </w:t>
      </w:r>
      <w:r w:rsidR="00A732D1" w:rsidRPr="00EC63C7">
        <w:rPr>
          <w:color w:val="000000" w:themeColor="text1"/>
        </w:rPr>
        <w:t xml:space="preserve">the families who move when their children are young </w:t>
      </w:r>
      <w:r w:rsidRPr="00EC63C7">
        <w:rPr>
          <w:color w:val="000000" w:themeColor="text1"/>
        </w:rPr>
        <w:t>may</w:t>
      </w:r>
      <w:r w:rsidR="00A732D1" w:rsidRPr="00EC63C7">
        <w:rPr>
          <w:color w:val="000000" w:themeColor="text1"/>
        </w:rPr>
        <w:t xml:space="preserve"> just</w:t>
      </w:r>
      <w:r w:rsidRPr="00EC63C7">
        <w:rPr>
          <w:color w:val="000000" w:themeColor="text1"/>
        </w:rPr>
        <w:t xml:space="preserve"> be</w:t>
      </w:r>
      <w:r w:rsidR="00A732D1" w:rsidRPr="00EC63C7">
        <w:rPr>
          <w:color w:val="000000" w:themeColor="text1"/>
        </w:rPr>
        <w:t xml:space="preserve"> different from the families who move when their children are older. </w:t>
      </w:r>
    </w:p>
    <w:p w:rsidR="009541E3" w:rsidRPr="00EC63C7" w:rsidRDefault="00427C0A" w:rsidP="008272A6">
      <w:pPr>
        <w:pStyle w:val="ListParagraph"/>
        <w:numPr>
          <w:ilvl w:val="0"/>
          <w:numId w:val="11"/>
        </w:numPr>
        <w:rPr>
          <w:color w:val="000000" w:themeColor="text1"/>
        </w:rPr>
      </w:pPr>
      <w:r w:rsidRPr="00EC63C7">
        <w:rPr>
          <w:color w:val="000000" w:themeColor="text1"/>
        </w:rPr>
        <w:t>To address this</w:t>
      </w:r>
      <w:r w:rsidR="00BB7F68" w:rsidRPr="00EC63C7">
        <w:rPr>
          <w:color w:val="000000" w:themeColor="text1"/>
        </w:rPr>
        <w:t xml:space="preserve"> first</w:t>
      </w:r>
      <w:r w:rsidRPr="00EC63C7">
        <w:rPr>
          <w:color w:val="000000" w:themeColor="text1"/>
        </w:rPr>
        <w:t xml:space="preserve"> concern</w:t>
      </w:r>
      <w:r w:rsidR="00C94622" w:rsidRPr="00EC63C7">
        <w:rPr>
          <w:color w:val="000000" w:themeColor="text1"/>
        </w:rPr>
        <w:t>,</w:t>
      </w:r>
      <w:r w:rsidR="00A732D1" w:rsidRPr="00EC63C7">
        <w:rPr>
          <w:color w:val="000000" w:themeColor="text1"/>
        </w:rPr>
        <w:t xml:space="preserve"> </w:t>
      </w:r>
      <w:r w:rsidR="00C94622" w:rsidRPr="00EC63C7">
        <w:rPr>
          <w:color w:val="000000" w:themeColor="text1"/>
        </w:rPr>
        <w:t xml:space="preserve">we </w:t>
      </w:r>
      <w:r w:rsidR="00A732D1" w:rsidRPr="00EC63C7">
        <w:rPr>
          <w:color w:val="000000" w:themeColor="text1"/>
        </w:rPr>
        <w:t>compare siblings' outcomes within the same family</w:t>
      </w:r>
      <w:r w:rsidR="0078104D" w:rsidRPr="00EC63C7">
        <w:rPr>
          <w:color w:val="000000" w:themeColor="text1"/>
        </w:rPr>
        <w:t>,</w:t>
      </w:r>
      <w:r w:rsidR="00A732D1" w:rsidRPr="00EC63C7">
        <w:rPr>
          <w:color w:val="000000" w:themeColor="text1"/>
        </w:rPr>
        <w:t xml:space="preserve"> in order to control for family effects</w:t>
      </w:r>
      <w:r w:rsidR="009541E3" w:rsidRPr="00EC63C7">
        <w:rPr>
          <w:color w:val="000000" w:themeColor="text1"/>
        </w:rPr>
        <w:t>. We</w:t>
      </w:r>
      <w:r w:rsidR="00A732D1" w:rsidRPr="00EC63C7">
        <w:rPr>
          <w:color w:val="000000" w:themeColor="text1"/>
        </w:rPr>
        <w:t xml:space="preserve"> get the same </w:t>
      </w:r>
      <w:r w:rsidR="009541E3" w:rsidRPr="00EC63C7">
        <w:rPr>
          <w:color w:val="000000" w:themeColor="text1"/>
        </w:rPr>
        <w:t>results comparing</w:t>
      </w:r>
      <w:r w:rsidR="00A732D1" w:rsidRPr="00EC63C7">
        <w:rPr>
          <w:color w:val="000000" w:themeColor="text1"/>
        </w:rPr>
        <w:t xml:space="preserve"> across siblings within a family</w:t>
      </w:r>
      <w:r w:rsidR="009541E3" w:rsidRPr="00EC63C7">
        <w:rPr>
          <w:color w:val="000000" w:themeColor="text1"/>
        </w:rPr>
        <w:t xml:space="preserve">, which </w:t>
      </w:r>
      <w:r w:rsidR="00A732D1" w:rsidRPr="00EC63C7">
        <w:rPr>
          <w:color w:val="000000" w:themeColor="text1"/>
        </w:rPr>
        <w:t xml:space="preserve">demonstrates </w:t>
      </w:r>
      <w:r w:rsidRPr="00EC63C7">
        <w:rPr>
          <w:color w:val="000000" w:themeColor="text1"/>
        </w:rPr>
        <w:t xml:space="preserve">that </w:t>
      </w:r>
      <w:r w:rsidR="00BB7F68" w:rsidRPr="00EC63C7">
        <w:rPr>
          <w:color w:val="000000" w:themeColor="text1"/>
        </w:rPr>
        <w:t xml:space="preserve">the results </w:t>
      </w:r>
      <w:r w:rsidR="00A732D1" w:rsidRPr="00EC63C7">
        <w:rPr>
          <w:color w:val="000000" w:themeColor="text1"/>
        </w:rPr>
        <w:t>cannot be</w:t>
      </w:r>
      <w:r w:rsidR="00BB7F68" w:rsidRPr="00EC63C7">
        <w:rPr>
          <w:color w:val="000000" w:themeColor="text1"/>
        </w:rPr>
        <w:t xml:space="preserve"> driven by</w:t>
      </w:r>
      <w:r w:rsidR="00A732D1" w:rsidRPr="00EC63C7">
        <w:rPr>
          <w:color w:val="000000" w:themeColor="text1"/>
        </w:rPr>
        <w:t xml:space="preserve"> </w:t>
      </w:r>
      <w:r w:rsidR="009541E3" w:rsidRPr="00EC63C7">
        <w:rPr>
          <w:color w:val="000000" w:themeColor="text1"/>
        </w:rPr>
        <w:t>differences between</w:t>
      </w:r>
      <w:r w:rsidR="00A732D1" w:rsidRPr="00EC63C7">
        <w:rPr>
          <w:color w:val="000000" w:themeColor="text1"/>
        </w:rPr>
        <w:t xml:space="preserve"> families who are moving when their kids are young </w:t>
      </w:r>
      <w:r w:rsidR="009541E3" w:rsidRPr="00EC63C7">
        <w:rPr>
          <w:color w:val="000000" w:themeColor="text1"/>
        </w:rPr>
        <w:t>and</w:t>
      </w:r>
      <w:r w:rsidR="00A732D1" w:rsidRPr="00EC63C7">
        <w:rPr>
          <w:color w:val="000000" w:themeColor="text1"/>
        </w:rPr>
        <w:t xml:space="preserve"> families who are moving when their kids are old</w:t>
      </w:r>
      <w:r w:rsidR="009541E3" w:rsidRPr="00EC63C7">
        <w:rPr>
          <w:color w:val="000000" w:themeColor="text1"/>
        </w:rPr>
        <w:t>.</w:t>
      </w:r>
    </w:p>
    <w:p w:rsidR="009541E3" w:rsidRPr="00EC63C7" w:rsidRDefault="00BB7F68" w:rsidP="00F3645A">
      <w:pPr>
        <w:pStyle w:val="ListParagraph"/>
        <w:numPr>
          <w:ilvl w:val="0"/>
          <w:numId w:val="11"/>
        </w:numPr>
        <w:rPr>
          <w:color w:val="000000" w:themeColor="text1"/>
        </w:rPr>
      </w:pPr>
      <w:r w:rsidRPr="00EC63C7">
        <w:rPr>
          <w:color w:val="000000" w:themeColor="text1"/>
        </w:rPr>
        <w:t>The second concern with our identification assumption</w:t>
      </w:r>
      <w:r w:rsidR="00140D32" w:rsidRPr="00EC63C7">
        <w:rPr>
          <w:color w:val="000000" w:themeColor="text1"/>
        </w:rPr>
        <w:t xml:space="preserve"> has to do with time-varying</w:t>
      </w:r>
      <w:r w:rsidR="00E54BC5" w:rsidRPr="00EC63C7">
        <w:rPr>
          <w:color w:val="000000" w:themeColor="text1"/>
        </w:rPr>
        <w:t xml:space="preserve"> factors</w:t>
      </w:r>
      <w:r w:rsidR="00CE5264" w:rsidRPr="00EC63C7">
        <w:rPr>
          <w:color w:val="000000" w:themeColor="text1"/>
        </w:rPr>
        <w:t xml:space="preserve"> that are related to where </w:t>
      </w:r>
      <w:r w:rsidR="0078104D" w:rsidRPr="00EC63C7">
        <w:rPr>
          <w:color w:val="000000" w:themeColor="text1"/>
        </w:rPr>
        <w:t>a family</w:t>
      </w:r>
      <w:r w:rsidR="00CE5264" w:rsidRPr="00EC63C7">
        <w:rPr>
          <w:color w:val="000000" w:themeColor="text1"/>
        </w:rPr>
        <w:t xml:space="preserve"> mov</w:t>
      </w:r>
      <w:r w:rsidR="0078104D" w:rsidRPr="00EC63C7">
        <w:rPr>
          <w:color w:val="000000" w:themeColor="text1"/>
        </w:rPr>
        <w:t>es</w:t>
      </w:r>
      <w:r w:rsidR="009541E3" w:rsidRPr="00EC63C7">
        <w:rPr>
          <w:color w:val="000000" w:themeColor="text1"/>
        </w:rPr>
        <w:t xml:space="preserve">. </w:t>
      </w:r>
    </w:p>
    <w:p w:rsidR="009F00C3" w:rsidRPr="00EC63C7" w:rsidRDefault="009F00C3" w:rsidP="008D4D81">
      <w:pPr>
        <w:pStyle w:val="ListParagraph"/>
        <w:numPr>
          <w:ilvl w:val="0"/>
          <w:numId w:val="11"/>
        </w:numPr>
        <w:rPr>
          <w:color w:val="000000" w:themeColor="text1"/>
        </w:rPr>
      </w:pPr>
      <w:r w:rsidRPr="00EC63C7">
        <w:rPr>
          <w:color w:val="000000" w:themeColor="text1"/>
        </w:rPr>
        <w:t>To address this second concern, we</w:t>
      </w:r>
      <w:r w:rsidR="00A732D1" w:rsidRPr="00EC63C7">
        <w:rPr>
          <w:color w:val="000000" w:themeColor="text1"/>
        </w:rPr>
        <w:t xml:space="preserve"> use differences in neighborhood effects across subgroups to implement what we call </w:t>
      </w:r>
      <w:r w:rsidR="003F62DE" w:rsidRPr="00EC63C7">
        <w:rPr>
          <w:color w:val="000000" w:themeColor="text1"/>
        </w:rPr>
        <w:t>“</w:t>
      </w:r>
      <w:r w:rsidR="00A732D1" w:rsidRPr="00EC63C7">
        <w:rPr>
          <w:color w:val="000000" w:themeColor="text1"/>
        </w:rPr>
        <w:t>placebo tests.</w:t>
      </w:r>
      <w:r w:rsidR="003F62DE" w:rsidRPr="00EC63C7">
        <w:rPr>
          <w:color w:val="000000" w:themeColor="text1"/>
        </w:rPr>
        <w:t>”</w:t>
      </w:r>
      <w:r w:rsidR="00A732D1" w:rsidRPr="00EC63C7">
        <w:rPr>
          <w:color w:val="000000" w:themeColor="text1"/>
        </w:rPr>
        <w:t xml:space="preserve"> </w:t>
      </w:r>
      <w:r w:rsidRPr="00EC63C7">
        <w:rPr>
          <w:color w:val="000000" w:themeColor="text1"/>
        </w:rPr>
        <w:t xml:space="preserve">In </w:t>
      </w:r>
      <w:r w:rsidR="00A732D1" w:rsidRPr="00EC63C7">
        <w:rPr>
          <w:color w:val="000000" w:themeColor="text1"/>
        </w:rPr>
        <w:t>the Opportunity Atlas</w:t>
      </w:r>
      <w:r w:rsidRPr="00EC63C7">
        <w:rPr>
          <w:color w:val="000000" w:themeColor="text1"/>
        </w:rPr>
        <w:t xml:space="preserve"> data</w:t>
      </w:r>
      <w:r w:rsidR="00A732D1" w:rsidRPr="00EC63C7">
        <w:rPr>
          <w:color w:val="000000" w:themeColor="text1"/>
        </w:rPr>
        <w:t xml:space="preserve">, </w:t>
      </w:r>
      <w:r w:rsidRPr="00EC63C7">
        <w:rPr>
          <w:color w:val="000000" w:themeColor="text1"/>
        </w:rPr>
        <w:t>there is variation across neighborhoods and subgroups, such as gender, racial group, and so forth</w:t>
      </w:r>
      <w:r w:rsidR="005B1B8B" w:rsidRPr="00EC63C7">
        <w:rPr>
          <w:color w:val="000000" w:themeColor="text1"/>
        </w:rPr>
        <w:t xml:space="preserve"> that allows us to run this analysis</w:t>
      </w:r>
      <w:r w:rsidRPr="00EC63C7">
        <w:rPr>
          <w:color w:val="000000" w:themeColor="text1"/>
        </w:rPr>
        <w:t xml:space="preserve">.  </w:t>
      </w:r>
    </w:p>
    <w:p w:rsidR="00EC63C7" w:rsidRPr="00EC63C7" w:rsidRDefault="005B1B8B" w:rsidP="00EC63C7">
      <w:pPr>
        <w:pStyle w:val="ListParagraph"/>
        <w:numPr>
          <w:ilvl w:val="0"/>
          <w:numId w:val="11"/>
        </w:numPr>
        <w:rPr>
          <w:color w:val="000000" w:themeColor="text1"/>
        </w:rPr>
      </w:pPr>
      <w:r w:rsidRPr="00EC63C7">
        <w:rPr>
          <w:color w:val="000000" w:themeColor="text1"/>
        </w:rPr>
        <w:t>For example</w:t>
      </w:r>
      <w:r w:rsidR="009F00C3" w:rsidRPr="00EC63C7">
        <w:rPr>
          <w:color w:val="000000" w:themeColor="text1"/>
        </w:rPr>
        <w:t xml:space="preserve">, </w:t>
      </w:r>
      <w:r w:rsidR="00A732D1" w:rsidRPr="00EC63C7">
        <w:rPr>
          <w:color w:val="000000" w:themeColor="text1"/>
        </w:rPr>
        <w:t>imagine you have a family that has a son and a daughter</w:t>
      </w:r>
      <w:r w:rsidR="009F00C3" w:rsidRPr="00EC63C7">
        <w:rPr>
          <w:color w:val="000000" w:themeColor="text1"/>
        </w:rPr>
        <w:t xml:space="preserve">.  We measure </w:t>
      </w:r>
      <w:r w:rsidR="00A732D1" w:rsidRPr="00EC63C7">
        <w:rPr>
          <w:color w:val="000000" w:themeColor="text1"/>
        </w:rPr>
        <w:t>what happens to those kids' outcomes when they move to a place where boys have particularly good outcomes</w:t>
      </w:r>
      <w:r w:rsidR="009F00C3" w:rsidRPr="00EC63C7">
        <w:rPr>
          <w:color w:val="000000" w:themeColor="text1"/>
        </w:rPr>
        <w:t>.</w:t>
      </w:r>
      <w:r w:rsidR="00A732D1" w:rsidRPr="00EC63C7">
        <w:rPr>
          <w:color w:val="000000" w:themeColor="text1"/>
        </w:rPr>
        <w:t xml:space="preserve"> </w:t>
      </w:r>
      <w:r w:rsidR="009F00C3" w:rsidRPr="00EC63C7">
        <w:rPr>
          <w:color w:val="000000" w:themeColor="text1"/>
        </w:rPr>
        <w:t xml:space="preserve"> </w:t>
      </w:r>
      <w:r w:rsidRPr="00EC63C7">
        <w:rPr>
          <w:color w:val="000000" w:themeColor="text1"/>
        </w:rPr>
        <w:t>W</w:t>
      </w:r>
      <w:r w:rsidR="0078104D" w:rsidRPr="00EC63C7">
        <w:rPr>
          <w:color w:val="000000" w:themeColor="text1"/>
        </w:rPr>
        <w:t>e find</w:t>
      </w:r>
      <w:r w:rsidR="00A732D1" w:rsidRPr="00EC63C7">
        <w:rPr>
          <w:color w:val="000000" w:themeColor="text1"/>
        </w:rPr>
        <w:t xml:space="preserve"> that their son's outcomes improve in proportion to the number of years they're growing up there</w:t>
      </w:r>
      <w:r w:rsidRPr="00EC63C7">
        <w:rPr>
          <w:color w:val="000000" w:themeColor="text1"/>
        </w:rPr>
        <w:t>, but</w:t>
      </w:r>
      <w:r w:rsidR="00A732D1" w:rsidRPr="00EC63C7">
        <w:rPr>
          <w:color w:val="000000" w:themeColor="text1"/>
        </w:rPr>
        <w:t xml:space="preserve"> their daughter's outcomes don't change at all</w:t>
      </w:r>
      <w:r w:rsidR="00EC63C7" w:rsidRPr="00EC63C7">
        <w:rPr>
          <w:color w:val="000000" w:themeColor="text1"/>
        </w:rPr>
        <w:t xml:space="preserve">. </w:t>
      </w:r>
    </w:p>
    <w:p w:rsidR="00EC63C7" w:rsidRPr="00561C85" w:rsidRDefault="00B73EE6" w:rsidP="00561C85">
      <w:pPr>
        <w:pStyle w:val="ListParagraph"/>
        <w:numPr>
          <w:ilvl w:val="0"/>
          <w:numId w:val="11"/>
        </w:numPr>
        <w:rPr>
          <w:color w:val="000000" w:themeColor="text1"/>
        </w:rPr>
      </w:pPr>
      <w:r w:rsidRPr="00EC63C7">
        <w:rPr>
          <w:color w:val="000000" w:themeColor="text1"/>
        </w:rPr>
        <w:t xml:space="preserve">We find </w:t>
      </w:r>
      <w:r w:rsidR="00A732D1" w:rsidRPr="00EC63C7">
        <w:rPr>
          <w:color w:val="000000" w:themeColor="text1"/>
        </w:rPr>
        <w:t>that kid's outcomes converge to the full distribution of outcomes that you see in the destination to which they'r</w:t>
      </w:r>
      <w:r w:rsidR="00EC63C7" w:rsidRPr="00EC63C7">
        <w:rPr>
          <w:color w:val="000000" w:themeColor="text1"/>
        </w:rPr>
        <w:t xml:space="preserve">e moving in a very precise way, which rules out this type of bias. </w:t>
      </w:r>
    </w:p>
    <w:p w:rsidR="003606BC" w:rsidRPr="00EC63C7" w:rsidRDefault="003606BC" w:rsidP="003606BC">
      <w:pPr>
        <w:pStyle w:val="Heading1"/>
        <w:rPr>
          <w:color w:val="000000" w:themeColor="text1"/>
        </w:rPr>
      </w:pPr>
      <w:r w:rsidRPr="00EC63C7">
        <w:rPr>
          <w:color w:val="000000" w:themeColor="text1"/>
        </w:rPr>
        <w:t>Why Does Upward Mobility Differ Across Areas?</w:t>
      </w:r>
    </w:p>
    <w:p w:rsidR="00E80054" w:rsidRPr="00EC63C7" w:rsidRDefault="008D4679" w:rsidP="008D4679">
      <w:pPr>
        <w:pStyle w:val="ListParagraph"/>
        <w:numPr>
          <w:ilvl w:val="0"/>
          <w:numId w:val="12"/>
        </w:numPr>
        <w:rPr>
          <w:color w:val="000000" w:themeColor="text1"/>
        </w:rPr>
      </w:pPr>
      <w:r w:rsidRPr="00EC63C7">
        <w:rPr>
          <w:color w:val="000000" w:themeColor="text1"/>
        </w:rPr>
        <w:t>W</w:t>
      </w:r>
      <w:r w:rsidR="003606BC" w:rsidRPr="00EC63C7">
        <w:rPr>
          <w:color w:val="000000" w:themeColor="text1"/>
        </w:rPr>
        <w:t>hat is</w:t>
      </w:r>
      <w:r w:rsidR="00A732D1" w:rsidRPr="00EC63C7">
        <w:rPr>
          <w:color w:val="000000" w:themeColor="text1"/>
        </w:rPr>
        <w:t xml:space="preserve"> driving these differences in mobility across places? Why do some places produce much better outcomes for disadvantaged kids than others? </w:t>
      </w:r>
    </w:p>
    <w:p w:rsidR="00E80054" w:rsidRPr="00EC63C7" w:rsidRDefault="00E80054">
      <w:pPr>
        <w:rPr>
          <w:color w:val="000000" w:themeColor="text1"/>
        </w:rPr>
      </w:pPr>
      <w:r w:rsidRPr="00EC63C7">
        <w:rPr>
          <w:noProof/>
          <w:color w:val="000000" w:themeColor="text1"/>
        </w:rPr>
        <w:drawing>
          <wp:inline distT="0" distB="0" distL="0" distR="0" wp14:anchorId="1412E3F4">
            <wp:extent cx="6071616" cy="351129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616" cy="35112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4679" w:rsidRPr="00EC63C7" w:rsidRDefault="00B54937" w:rsidP="008D4679">
      <w:pPr>
        <w:pStyle w:val="ListParagraph"/>
        <w:numPr>
          <w:ilvl w:val="0"/>
          <w:numId w:val="12"/>
        </w:numPr>
        <w:rPr>
          <w:color w:val="000000" w:themeColor="text1"/>
        </w:rPr>
      </w:pPr>
      <w:r w:rsidRPr="00EC63C7">
        <w:rPr>
          <w:color w:val="000000" w:themeColor="text1"/>
        </w:rPr>
        <w:t>T</w:t>
      </w:r>
      <w:r w:rsidR="00A732D1" w:rsidRPr="00EC63C7">
        <w:rPr>
          <w:color w:val="000000" w:themeColor="text1"/>
        </w:rPr>
        <w:t>here's not much of a relationship between upward mobility and rates of job growth.</w:t>
      </w:r>
      <w:r w:rsidRPr="00EC63C7">
        <w:rPr>
          <w:color w:val="000000" w:themeColor="text1"/>
        </w:rPr>
        <w:t xml:space="preserve">  </w:t>
      </w:r>
    </w:p>
    <w:p w:rsidR="008D4679" w:rsidRPr="00EC63C7" w:rsidRDefault="008D4679" w:rsidP="00BB1BC0">
      <w:pPr>
        <w:pStyle w:val="ListParagraph"/>
        <w:numPr>
          <w:ilvl w:val="0"/>
          <w:numId w:val="12"/>
        </w:numPr>
        <w:rPr>
          <w:color w:val="000000" w:themeColor="text1"/>
        </w:rPr>
      </w:pPr>
      <w:r w:rsidRPr="00EC63C7">
        <w:rPr>
          <w:color w:val="000000" w:themeColor="text1"/>
        </w:rPr>
        <w:lastRenderedPageBreak/>
        <w:t xml:space="preserve">Some cities with high job growth and low upward mobility are </w:t>
      </w:r>
      <w:r w:rsidR="00A732D1" w:rsidRPr="00EC63C7">
        <w:rPr>
          <w:color w:val="000000" w:themeColor="text1"/>
        </w:rPr>
        <w:t>importing talent from other parts of America</w:t>
      </w:r>
      <w:r w:rsidRPr="00EC63C7">
        <w:rPr>
          <w:color w:val="000000" w:themeColor="text1"/>
        </w:rPr>
        <w:t>, so the kids who grew up there aren’t benefiting.</w:t>
      </w:r>
    </w:p>
    <w:p w:rsidR="00E80054" w:rsidRPr="00EC63C7" w:rsidRDefault="008D4679" w:rsidP="00632014">
      <w:pPr>
        <w:pStyle w:val="ListParagraph"/>
        <w:numPr>
          <w:ilvl w:val="0"/>
          <w:numId w:val="12"/>
        </w:numPr>
        <w:rPr>
          <w:color w:val="000000" w:themeColor="text1"/>
        </w:rPr>
      </w:pPr>
      <w:r w:rsidRPr="00EC63C7">
        <w:rPr>
          <w:color w:val="000000" w:themeColor="text1"/>
        </w:rPr>
        <w:t>High</w:t>
      </w:r>
      <w:r w:rsidR="00BB1BC0" w:rsidRPr="00EC63C7">
        <w:rPr>
          <w:color w:val="000000" w:themeColor="text1"/>
        </w:rPr>
        <w:t xml:space="preserve"> mobility is </w:t>
      </w:r>
      <w:r w:rsidR="00A732D1" w:rsidRPr="00EC63C7">
        <w:rPr>
          <w:color w:val="000000" w:themeColor="text1"/>
        </w:rPr>
        <w:t>not fundamentally about indicators of the labor market strength</w:t>
      </w:r>
      <w:r w:rsidR="008F6A24" w:rsidRPr="00EC63C7">
        <w:rPr>
          <w:color w:val="000000" w:themeColor="text1"/>
        </w:rPr>
        <w:t>,</w:t>
      </w:r>
      <w:r w:rsidR="00A732D1" w:rsidRPr="00EC63C7">
        <w:rPr>
          <w:color w:val="000000" w:themeColor="text1"/>
        </w:rPr>
        <w:t xml:space="preserve"> </w:t>
      </w:r>
      <w:r w:rsidR="00BB1BC0" w:rsidRPr="00EC63C7">
        <w:rPr>
          <w:color w:val="000000" w:themeColor="text1"/>
        </w:rPr>
        <w:t>as measured by</w:t>
      </w:r>
      <w:r w:rsidR="00A732D1" w:rsidRPr="00EC63C7">
        <w:rPr>
          <w:color w:val="000000" w:themeColor="text1"/>
        </w:rPr>
        <w:t xml:space="preserve"> </w:t>
      </w:r>
      <w:r w:rsidR="00A16AEE" w:rsidRPr="00EC63C7">
        <w:rPr>
          <w:color w:val="000000" w:themeColor="text1"/>
        </w:rPr>
        <w:t xml:space="preserve">variables like </w:t>
      </w:r>
      <w:r w:rsidR="00A732D1" w:rsidRPr="00EC63C7">
        <w:rPr>
          <w:color w:val="000000" w:themeColor="text1"/>
        </w:rPr>
        <w:t>job growth</w:t>
      </w:r>
      <w:r w:rsidR="007611A1" w:rsidRPr="00EC63C7">
        <w:rPr>
          <w:color w:val="000000" w:themeColor="text1"/>
        </w:rPr>
        <w:t xml:space="preserve"> as well as</w:t>
      </w:r>
      <w:r w:rsidR="00BB1BC0" w:rsidRPr="00EC63C7">
        <w:rPr>
          <w:color w:val="000000" w:themeColor="text1"/>
        </w:rPr>
        <w:t xml:space="preserve"> w</w:t>
      </w:r>
      <w:r w:rsidR="00A732D1" w:rsidRPr="00EC63C7">
        <w:rPr>
          <w:color w:val="000000" w:themeColor="text1"/>
        </w:rPr>
        <w:t xml:space="preserve">age growth, types of jobs, </w:t>
      </w:r>
      <w:r w:rsidR="00BB1BC0" w:rsidRPr="00EC63C7">
        <w:rPr>
          <w:color w:val="000000" w:themeColor="text1"/>
        </w:rPr>
        <w:t xml:space="preserve">or </w:t>
      </w:r>
      <w:r w:rsidR="00A732D1" w:rsidRPr="00EC63C7">
        <w:rPr>
          <w:color w:val="000000" w:themeColor="text1"/>
        </w:rPr>
        <w:t xml:space="preserve">types of industry. </w:t>
      </w:r>
    </w:p>
    <w:p w:rsidR="00E80054" w:rsidRPr="00EC63C7" w:rsidRDefault="008D1916" w:rsidP="00E80054">
      <w:pPr>
        <w:pStyle w:val="Heading1"/>
        <w:rPr>
          <w:color w:val="000000" w:themeColor="text1"/>
        </w:rPr>
      </w:pPr>
      <w:r w:rsidRPr="00EC63C7">
        <w:rPr>
          <w:color w:val="000000" w:themeColor="text1"/>
        </w:rPr>
        <w:t xml:space="preserve">The </w:t>
      </w:r>
      <w:r w:rsidR="00E80054" w:rsidRPr="00EC63C7">
        <w:rPr>
          <w:color w:val="000000" w:themeColor="text1"/>
        </w:rPr>
        <w:t>Five Strongest Correlates of Upward Mobility</w:t>
      </w:r>
    </w:p>
    <w:p w:rsidR="008D4679" w:rsidRPr="00EC63C7" w:rsidRDefault="008D4679" w:rsidP="00D36CC0">
      <w:pPr>
        <w:pStyle w:val="ListParagraph"/>
        <w:numPr>
          <w:ilvl w:val="0"/>
          <w:numId w:val="13"/>
        </w:numPr>
        <w:rPr>
          <w:color w:val="000000" w:themeColor="text1"/>
        </w:rPr>
      </w:pPr>
      <w:r w:rsidRPr="00EC63C7">
        <w:rPr>
          <w:color w:val="000000" w:themeColor="text1"/>
        </w:rPr>
        <w:t>T</w:t>
      </w:r>
      <w:r w:rsidR="00A732D1" w:rsidRPr="00EC63C7">
        <w:rPr>
          <w:color w:val="000000" w:themeColor="text1"/>
        </w:rPr>
        <w:t>he five strongest correlates of upward mobility that we have found</w:t>
      </w:r>
      <w:r w:rsidRPr="00EC63C7">
        <w:rPr>
          <w:color w:val="000000" w:themeColor="text1"/>
        </w:rPr>
        <w:t xml:space="preserve"> are:</w:t>
      </w:r>
    </w:p>
    <w:p w:rsidR="00632FB5" w:rsidRPr="00EC63C7" w:rsidRDefault="00632FB5" w:rsidP="00632FB5">
      <w:pPr>
        <w:pStyle w:val="ListParagraph"/>
        <w:rPr>
          <w:color w:val="000000" w:themeColor="text1"/>
        </w:rPr>
      </w:pPr>
    </w:p>
    <w:p w:rsidR="008D4679" w:rsidRPr="00EC63C7" w:rsidRDefault="008D4679" w:rsidP="008D4679">
      <w:pPr>
        <w:pStyle w:val="ListParagraph"/>
        <w:rPr>
          <w:color w:val="000000" w:themeColor="text1"/>
        </w:rPr>
      </w:pPr>
      <w:r w:rsidRPr="00EC63C7">
        <w:rPr>
          <w:color w:val="000000" w:themeColor="text1"/>
        </w:rPr>
        <w:t xml:space="preserve">1. </w:t>
      </w:r>
      <w:r w:rsidR="00977523" w:rsidRPr="00EC63C7">
        <w:rPr>
          <w:color w:val="000000" w:themeColor="text1"/>
        </w:rPr>
        <w:t>Segregation</w:t>
      </w:r>
      <w:r w:rsidRPr="00EC63C7">
        <w:rPr>
          <w:color w:val="000000" w:themeColor="text1"/>
        </w:rPr>
        <w:t xml:space="preserve"> </w:t>
      </w:r>
    </w:p>
    <w:p w:rsidR="008D4679" w:rsidRPr="00EC63C7" w:rsidRDefault="008D4679" w:rsidP="008D4679">
      <w:pPr>
        <w:pStyle w:val="ListParagraph"/>
        <w:numPr>
          <w:ilvl w:val="1"/>
          <w:numId w:val="13"/>
        </w:numPr>
        <w:rPr>
          <w:color w:val="000000" w:themeColor="text1"/>
        </w:rPr>
      </w:pPr>
      <w:r w:rsidRPr="00EC63C7">
        <w:rPr>
          <w:color w:val="000000" w:themeColor="text1"/>
        </w:rPr>
        <w:t xml:space="preserve">Places that are more segregated, by race or by income, tend to have significantly lower levels of upward mobility. In very segregated places, like Atlanta, low-income people of all races have poor chances of climbing the income ladder. </w:t>
      </w:r>
    </w:p>
    <w:p w:rsidR="008D4679" w:rsidRPr="00EC63C7" w:rsidRDefault="008D4679" w:rsidP="008D4679">
      <w:pPr>
        <w:pStyle w:val="ListParagraph"/>
        <w:numPr>
          <w:ilvl w:val="1"/>
          <w:numId w:val="13"/>
        </w:numPr>
        <w:rPr>
          <w:color w:val="000000" w:themeColor="text1"/>
        </w:rPr>
      </w:pPr>
      <w:r w:rsidRPr="00EC63C7">
        <w:rPr>
          <w:color w:val="000000" w:themeColor="text1"/>
        </w:rPr>
        <w:t xml:space="preserve">One explanation is that segregation matters because it creates differences in resources, particularly schools. </w:t>
      </w:r>
    </w:p>
    <w:p w:rsidR="008D4679" w:rsidRPr="00EC63C7" w:rsidRDefault="008D4679" w:rsidP="00632FB5">
      <w:pPr>
        <w:pStyle w:val="ListParagraph"/>
        <w:numPr>
          <w:ilvl w:val="1"/>
          <w:numId w:val="13"/>
        </w:numPr>
        <w:rPr>
          <w:color w:val="000000" w:themeColor="text1"/>
        </w:rPr>
      </w:pPr>
      <w:r w:rsidRPr="00EC63C7">
        <w:rPr>
          <w:color w:val="000000" w:themeColor="text1"/>
        </w:rPr>
        <w:t xml:space="preserve">A different explanation is that the mechanism is spillovers in mentoring and knowledge. </w:t>
      </w:r>
    </w:p>
    <w:p w:rsidR="00977523" w:rsidRPr="00EC63C7" w:rsidRDefault="008D4679" w:rsidP="00632FB5">
      <w:pPr>
        <w:ind w:firstLine="720"/>
        <w:rPr>
          <w:color w:val="000000" w:themeColor="text1"/>
        </w:rPr>
      </w:pPr>
      <w:r w:rsidRPr="00EC63C7">
        <w:rPr>
          <w:color w:val="000000" w:themeColor="text1"/>
        </w:rPr>
        <w:t xml:space="preserve">2. </w:t>
      </w:r>
      <w:r w:rsidR="00977523" w:rsidRPr="00EC63C7">
        <w:rPr>
          <w:color w:val="000000" w:themeColor="text1"/>
        </w:rPr>
        <w:t>Income Inequality</w:t>
      </w:r>
    </w:p>
    <w:p w:rsidR="00632FB5" w:rsidRPr="00EC63C7" w:rsidRDefault="00632FB5" w:rsidP="00632FB5">
      <w:pPr>
        <w:pStyle w:val="ListParagraph"/>
        <w:numPr>
          <w:ilvl w:val="1"/>
          <w:numId w:val="13"/>
        </w:numPr>
        <w:rPr>
          <w:color w:val="000000" w:themeColor="text1"/>
        </w:rPr>
      </w:pPr>
      <w:r w:rsidRPr="00EC63C7">
        <w:rPr>
          <w:color w:val="000000" w:themeColor="text1"/>
        </w:rPr>
        <w:t xml:space="preserve">Places with a smaller middle class tend to have much less mobility across generations. As we have more inequality within a generation, it might also become harder for kids to climb up across generations. </w:t>
      </w:r>
    </w:p>
    <w:p w:rsidR="00977523" w:rsidRPr="00EC63C7" w:rsidRDefault="00632FB5" w:rsidP="00632FB5">
      <w:pPr>
        <w:ind w:firstLine="720"/>
        <w:rPr>
          <w:color w:val="000000" w:themeColor="text1"/>
        </w:rPr>
      </w:pPr>
      <w:r w:rsidRPr="00EC63C7">
        <w:rPr>
          <w:color w:val="000000" w:themeColor="text1"/>
        </w:rPr>
        <w:t xml:space="preserve">3. </w:t>
      </w:r>
      <w:r w:rsidR="00977523" w:rsidRPr="00EC63C7">
        <w:rPr>
          <w:color w:val="000000" w:themeColor="text1"/>
        </w:rPr>
        <w:t>School Quality</w:t>
      </w:r>
    </w:p>
    <w:p w:rsidR="00632FB5" w:rsidRPr="00EC63C7" w:rsidRDefault="00632FB5" w:rsidP="00632FB5">
      <w:pPr>
        <w:pStyle w:val="ListParagraph"/>
        <w:numPr>
          <w:ilvl w:val="1"/>
          <w:numId w:val="13"/>
        </w:numPr>
        <w:rPr>
          <w:color w:val="000000" w:themeColor="text1"/>
        </w:rPr>
      </w:pPr>
      <w:r w:rsidRPr="00EC63C7">
        <w:rPr>
          <w:color w:val="000000" w:themeColor="text1"/>
        </w:rPr>
        <w:t xml:space="preserve">Places with better schools have higher rates of upward mobility. </w:t>
      </w:r>
    </w:p>
    <w:p w:rsidR="00977523" w:rsidRPr="00EC63C7" w:rsidRDefault="00632FB5" w:rsidP="00632FB5">
      <w:pPr>
        <w:ind w:firstLine="720"/>
        <w:rPr>
          <w:color w:val="000000" w:themeColor="text1"/>
        </w:rPr>
      </w:pPr>
      <w:r w:rsidRPr="00EC63C7">
        <w:rPr>
          <w:color w:val="000000" w:themeColor="text1"/>
        </w:rPr>
        <w:t xml:space="preserve">4. </w:t>
      </w:r>
      <w:r w:rsidR="00977523" w:rsidRPr="00EC63C7">
        <w:rPr>
          <w:color w:val="000000" w:themeColor="text1"/>
        </w:rPr>
        <w:t>Family Structure</w:t>
      </w:r>
    </w:p>
    <w:p w:rsidR="00632FB5" w:rsidRPr="00EC63C7" w:rsidRDefault="00632FB5" w:rsidP="00632FB5">
      <w:pPr>
        <w:pStyle w:val="ListParagraph"/>
        <w:numPr>
          <w:ilvl w:val="1"/>
          <w:numId w:val="13"/>
        </w:numPr>
        <w:rPr>
          <w:color w:val="000000" w:themeColor="text1"/>
        </w:rPr>
      </w:pPr>
      <w:r w:rsidRPr="00EC63C7">
        <w:rPr>
          <w:color w:val="000000" w:themeColor="text1"/>
        </w:rPr>
        <w:t xml:space="preserve">Areas with more single parents have significantly lower rates of upward mobility. This is the strongest predictor in the data. </w:t>
      </w:r>
    </w:p>
    <w:p w:rsidR="00632FB5" w:rsidRPr="00EC63C7" w:rsidRDefault="00632FB5" w:rsidP="00632FB5">
      <w:pPr>
        <w:pStyle w:val="ListParagraph"/>
        <w:numPr>
          <w:ilvl w:val="1"/>
          <w:numId w:val="13"/>
        </w:numPr>
        <w:rPr>
          <w:color w:val="000000" w:themeColor="text1"/>
        </w:rPr>
      </w:pPr>
      <w:r w:rsidRPr="00EC63C7">
        <w:rPr>
          <w:color w:val="000000" w:themeColor="text1"/>
        </w:rPr>
        <w:t xml:space="preserve">Upward mobility is lower in a community with a lot of single parents, even for children who are growing up in two-parent households. It is not about whether your </w:t>
      </w:r>
      <w:r w:rsidRPr="00EC63C7">
        <w:rPr>
          <w:i/>
          <w:iCs/>
          <w:color w:val="000000" w:themeColor="text1"/>
        </w:rPr>
        <w:t>own</w:t>
      </w:r>
      <w:r w:rsidRPr="00EC63C7">
        <w:rPr>
          <w:color w:val="000000" w:themeColor="text1"/>
        </w:rPr>
        <w:t xml:space="preserve"> parents are married or not, but rather the rate of single-parent households in the broader community. </w:t>
      </w:r>
    </w:p>
    <w:p w:rsidR="008D4679" w:rsidRPr="00EC63C7" w:rsidRDefault="00632FB5" w:rsidP="00632FB5">
      <w:pPr>
        <w:ind w:firstLine="720"/>
        <w:rPr>
          <w:color w:val="000000" w:themeColor="text1"/>
        </w:rPr>
      </w:pPr>
      <w:r w:rsidRPr="00EC63C7">
        <w:rPr>
          <w:color w:val="000000" w:themeColor="text1"/>
        </w:rPr>
        <w:t xml:space="preserve">5. </w:t>
      </w:r>
      <w:r w:rsidR="00977523" w:rsidRPr="00EC63C7">
        <w:rPr>
          <w:color w:val="000000" w:themeColor="text1"/>
        </w:rPr>
        <w:t>Social Capital</w:t>
      </w:r>
    </w:p>
    <w:p w:rsidR="00DF29C8" w:rsidRPr="00EC63C7" w:rsidRDefault="00A732D1" w:rsidP="00DF29C8">
      <w:pPr>
        <w:pStyle w:val="ListParagraph"/>
        <w:numPr>
          <w:ilvl w:val="0"/>
          <w:numId w:val="14"/>
        </w:numPr>
        <w:rPr>
          <w:color w:val="000000" w:themeColor="text1"/>
        </w:rPr>
      </w:pPr>
      <w:r w:rsidRPr="00EC63C7">
        <w:rPr>
          <w:color w:val="000000" w:themeColor="text1"/>
        </w:rPr>
        <w:t xml:space="preserve">Social capital is a bit of a nebulous and complicated concept. </w:t>
      </w:r>
    </w:p>
    <w:p w:rsidR="00DF29C8" w:rsidRPr="002C6321" w:rsidRDefault="001A6AC8" w:rsidP="00DF29C8">
      <w:pPr>
        <w:pStyle w:val="ListParagraph"/>
        <w:numPr>
          <w:ilvl w:val="0"/>
          <w:numId w:val="14"/>
        </w:numPr>
        <w:rPr>
          <w:color w:val="000000" w:themeColor="text1"/>
        </w:rPr>
      </w:pPr>
      <w:r w:rsidRPr="00EC63C7">
        <w:rPr>
          <w:color w:val="000000" w:themeColor="text1"/>
        </w:rPr>
        <w:t>“</w:t>
      </w:r>
      <w:r w:rsidR="00DF29C8" w:rsidRPr="00EC63C7">
        <w:rPr>
          <w:color w:val="000000" w:themeColor="text1"/>
        </w:rPr>
        <w:t>I</w:t>
      </w:r>
      <w:r w:rsidR="00A732D1" w:rsidRPr="00EC63C7">
        <w:rPr>
          <w:color w:val="000000" w:themeColor="text1"/>
        </w:rPr>
        <w:t>t takes a village to raise a child.</w:t>
      </w:r>
      <w:r w:rsidRPr="00EC63C7">
        <w:rPr>
          <w:color w:val="000000" w:themeColor="text1"/>
        </w:rPr>
        <w:t>”</w:t>
      </w:r>
      <w:r w:rsidR="00A732D1" w:rsidRPr="00EC63C7">
        <w:rPr>
          <w:color w:val="000000" w:themeColor="text1"/>
        </w:rPr>
        <w:t xml:space="preserve"> </w:t>
      </w:r>
      <w:r w:rsidRPr="00EC63C7">
        <w:rPr>
          <w:color w:val="000000" w:themeColor="text1"/>
        </w:rPr>
        <w:t>W</w:t>
      </w:r>
      <w:r w:rsidR="00A732D1" w:rsidRPr="00EC63C7">
        <w:rPr>
          <w:color w:val="000000" w:themeColor="text1"/>
        </w:rPr>
        <w:t xml:space="preserve">ill someone else help you out even if you're not doing well? </w:t>
      </w:r>
    </w:p>
    <w:p w:rsidR="00EE7CEE" w:rsidRPr="00561C85" w:rsidRDefault="00FB4C03" w:rsidP="00561C85">
      <w:pPr>
        <w:pStyle w:val="ListParagraph"/>
        <w:numPr>
          <w:ilvl w:val="0"/>
          <w:numId w:val="13"/>
        </w:numPr>
        <w:rPr>
          <w:color w:val="000000" w:themeColor="text1"/>
        </w:rPr>
      </w:pPr>
      <w:r w:rsidRPr="00561C85">
        <w:rPr>
          <w:color w:val="000000" w:themeColor="text1"/>
        </w:rPr>
        <w:t>T</w:t>
      </w:r>
      <w:r w:rsidR="00EE7CEE" w:rsidRPr="00561C85">
        <w:rPr>
          <w:color w:val="000000" w:themeColor="text1"/>
        </w:rPr>
        <w:t>hese correlational analyses must be</w:t>
      </w:r>
      <w:r w:rsidR="00A732D1" w:rsidRPr="00561C85">
        <w:rPr>
          <w:color w:val="000000" w:themeColor="text1"/>
        </w:rPr>
        <w:t xml:space="preserve"> interpret</w:t>
      </w:r>
      <w:r w:rsidR="00EE7CEE" w:rsidRPr="00561C85">
        <w:rPr>
          <w:color w:val="000000" w:themeColor="text1"/>
        </w:rPr>
        <w:t>ed</w:t>
      </w:r>
      <w:r w:rsidR="00A732D1" w:rsidRPr="00561C85">
        <w:rPr>
          <w:color w:val="000000" w:themeColor="text1"/>
        </w:rPr>
        <w:t xml:space="preserve"> cautiously. It just gives you clues about what might be going on</w:t>
      </w:r>
      <w:r w:rsidR="00DF29C8" w:rsidRPr="00561C85">
        <w:rPr>
          <w:color w:val="000000" w:themeColor="text1"/>
        </w:rPr>
        <w:t xml:space="preserve">. </w:t>
      </w:r>
    </w:p>
    <w:p w:rsidR="00F60F42" w:rsidRPr="00EC63C7" w:rsidRDefault="00F60F42" w:rsidP="00F60F42">
      <w:pPr>
        <w:pStyle w:val="Heading1"/>
        <w:rPr>
          <w:color w:val="000000" w:themeColor="text1"/>
        </w:rPr>
      </w:pPr>
      <w:r w:rsidRPr="00EC63C7">
        <w:rPr>
          <w:color w:val="000000" w:themeColor="text1"/>
        </w:rPr>
        <w:t>Policy Interest in Increasing Upward Mobility</w:t>
      </w:r>
    </w:p>
    <w:p w:rsidR="00402357" w:rsidRPr="00EC63C7" w:rsidRDefault="00F969F4" w:rsidP="00FF2C66">
      <w:pPr>
        <w:pStyle w:val="ListParagraph"/>
        <w:numPr>
          <w:ilvl w:val="0"/>
          <w:numId w:val="13"/>
        </w:numPr>
        <w:rPr>
          <w:color w:val="000000" w:themeColor="text1"/>
        </w:rPr>
      </w:pPr>
      <w:r w:rsidRPr="00EC63C7">
        <w:rPr>
          <w:color w:val="000000" w:themeColor="text1"/>
        </w:rPr>
        <w:t>A</w:t>
      </w:r>
      <w:r w:rsidR="00A732D1" w:rsidRPr="00EC63C7">
        <w:rPr>
          <w:color w:val="000000" w:themeColor="text1"/>
        </w:rPr>
        <w:t>s a result of putting out these studies in the past four</w:t>
      </w:r>
      <w:r w:rsidR="00A40B88" w:rsidRPr="00EC63C7">
        <w:rPr>
          <w:color w:val="000000" w:themeColor="text1"/>
        </w:rPr>
        <w:t xml:space="preserve"> or</w:t>
      </w:r>
      <w:r w:rsidR="00A732D1" w:rsidRPr="00EC63C7">
        <w:rPr>
          <w:color w:val="000000" w:themeColor="text1"/>
        </w:rPr>
        <w:t xml:space="preserve"> five years, we</w:t>
      </w:r>
      <w:r w:rsidR="00A40B88" w:rsidRPr="00EC63C7">
        <w:rPr>
          <w:color w:val="000000" w:themeColor="text1"/>
        </w:rPr>
        <w:t xml:space="preserve"> ha</w:t>
      </w:r>
      <w:r w:rsidR="00A732D1" w:rsidRPr="00EC63C7">
        <w:rPr>
          <w:color w:val="000000" w:themeColor="text1"/>
        </w:rPr>
        <w:t>ve seen a real shift in the national conversation to focus on income mobility and the</w:t>
      </w:r>
      <w:r w:rsidR="00402357" w:rsidRPr="00EC63C7">
        <w:rPr>
          <w:color w:val="000000" w:themeColor="text1"/>
        </w:rPr>
        <w:t xml:space="preserve"> role of childhood environment, much of it coming through the media. </w:t>
      </w:r>
    </w:p>
    <w:p w:rsidR="00FF2C66" w:rsidRPr="00EC63C7" w:rsidRDefault="00402357" w:rsidP="00402357">
      <w:pPr>
        <w:pStyle w:val="ListParagraph"/>
        <w:numPr>
          <w:ilvl w:val="0"/>
          <w:numId w:val="13"/>
        </w:numPr>
        <w:rPr>
          <w:color w:val="000000" w:themeColor="text1"/>
        </w:rPr>
      </w:pPr>
      <w:r w:rsidRPr="00EC63C7">
        <w:rPr>
          <w:color w:val="000000" w:themeColor="text1"/>
        </w:rPr>
        <w:lastRenderedPageBreak/>
        <w:t>A</w:t>
      </w:r>
      <w:r w:rsidR="00A732D1" w:rsidRPr="00EC63C7">
        <w:rPr>
          <w:color w:val="000000" w:themeColor="text1"/>
        </w:rPr>
        <w:t xml:space="preserve"> lot of local areas started to focus on these i</w:t>
      </w:r>
      <w:r w:rsidRPr="00EC63C7">
        <w:rPr>
          <w:color w:val="000000" w:themeColor="text1"/>
        </w:rPr>
        <w:t xml:space="preserve">ssues in a very systematic way. One example is Charlotte, N.C. </w:t>
      </w:r>
    </w:p>
    <w:p w:rsidR="00FF2C66" w:rsidRPr="00EC63C7" w:rsidRDefault="00A732D1" w:rsidP="00402357">
      <w:pPr>
        <w:pStyle w:val="ListParagraph"/>
        <w:numPr>
          <w:ilvl w:val="0"/>
          <w:numId w:val="13"/>
        </w:numPr>
        <w:rPr>
          <w:color w:val="000000" w:themeColor="text1"/>
        </w:rPr>
      </w:pPr>
      <w:r w:rsidRPr="00EC63C7">
        <w:rPr>
          <w:color w:val="000000" w:themeColor="text1"/>
        </w:rPr>
        <w:t>Charlotte is a unique city in that it ranks lowest</w:t>
      </w:r>
      <w:r w:rsidR="00155666" w:rsidRPr="00EC63C7">
        <w:rPr>
          <w:color w:val="000000" w:themeColor="text1"/>
        </w:rPr>
        <w:t>—</w:t>
      </w:r>
      <w:r w:rsidRPr="00EC63C7">
        <w:rPr>
          <w:color w:val="000000" w:themeColor="text1"/>
        </w:rPr>
        <w:t>50th out of 50</w:t>
      </w:r>
      <w:r w:rsidR="00155666" w:rsidRPr="00EC63C7">
        <w:rPr>
          <w:color w:val="000000" w:themeColor="text1"/>
        </w:rPr>
        <w:t>—</w:t>
      </w:r>
      <w:r w:rsidRPr="00EC63C7">
        <w:rPr>
          <w:color w:val="000000" w:themeColor="text1"/>
        </w:rPr>
        <w:t>in terms of rates of upward mobility for kids born into low-income families</w:t>
      </w:r>
      <w:r w:rsidR="00155666" w:rsidRPr="00EC63C7">
        <w:rPr>
          <w:color w:val="000000" w:themeColor="text1"/>
        </w:rPr>
        <w:t xml:space="preserve"> d</w:t>
      </w:r>
      <w:r w:rsidRPr="00EC63C7">
        <w:rPr>
          <w:color w:val="000000" w:themeColor="text1"/>
        </w:rPr>
        <w:t>espite being a very successful economy</w:t>
      </w:r>
      <w:r w:rsidR="00155666" w:rsidRPr="00EC63C7">
        <w:rPr>
          <w:color w:val="000000" w:themeColor="text1"/>
        </w:rPr>
        <w:t xml:space="preserve"> by all traditional measures</w:t>
      </w:r>
      <w:r w:rsidRPr="00EC63C7">
        <w:rPr>
          <w:color w:val="000000" w:themeColor="text1"/>
        </w:rPr>
        <w:t>.</w:t>
      </w:r>
      <w:r w:rsidR="00155666" w:rsidRPr="00EC63C7">
        <w:rPr>
          <w:color w:val="000000" w:themeColor="text1"/>
        </w:rPr>
        <w:t xml:space="preserve">  </w:t>
      </w:r>
    </w:p>
    <w:p w:rsidR="00FF2C66" w:rsidRPr="00EC63C7" w:rsidRDefault="00A732D1" w:rsidP="00DB5B9D">
      <w:pPr>
        <w:pStyle w:val="ListParagraph"/>
        <w:numPr>
          <w:ilvl w:val="0"/>
          <w:numId w:val="13"/>
        </w:numPr>
        <w:rPr>
          <w:color w:val="000000" w:themeColor="text1"/>
        </w:rPr>
      </w:pPr>
      <w:r w:rsidRPr="00EC63C7">
        <w:rPr>
          <w:color w:val="000000" w:themeColor="text1"/>
        </w:rPr>
        <w:t>Charlotte formed a task force and a commission to focus with all its government agencies, local philanthropies</w:t>
      </w:r>
      <w:r w:rsidR="00155666" w:rsidRPr="00EC63C7">
        <w:rPr>
          <w:color w:val="000000" w:themeColor="text1"/>
        </w:rPr>
        <w:t>,</w:t>
      </w:r>
      <w:r w:rsidRPr="00EC63C7">
        <w:rPr>
          <w:color w:val="000000" w:themeColor="text1"/>
        </w:rPr>
        <w:t xml:space="preserve"> and so forth to make increasing upward mobility for kids growing up in Charlotte a central priority for the city. </w:t>
      </w:r>
    </w:p>
    <w:p w:rsidR="00FF2C66" w:rsidRPr="00EC63C7" w:rsidRDefault="005138F5" w:rsidP="00FF2C66">
      <w:pPr>
        <w:pStyle w:val="ListParagraph"/>
        <w:numPr>
          <w:ilvl w:val="0"/>
          <w:numId w:val="13"/>
        </w:numPr>
        <w:rPr>
          <w:color w:val="000000" w:themeColor="text1"/>
        </w:rPr>
      </w:pPr>
      <w:r w:rsidRPr="00EC63C7">
        <w:rPr>
          <w:color w:val="000000" w:themeColor="text1"/>
        </w:rPr>
        <w:t xml:space="preserve">Our research group at Harvard has now started to team up with the Charlotte local government and local actors to try to address this problem. </w:t>
      </w:r>
    </w:p>
    <w:p w:rsidR="00DB5B9D" w:rsidRPr="00EC63C7" w:rsidRDefault="00155666" w:rsidP="00FF2C66">
      <w:pPr>
        <w:pStyle w:val="ListParagraph"/>
        <w:numPr>
          <w:ilvl w:val="0"/>
          <w:numId w:val="13"/>
        </w:numPr>
        <w:rPr>
          <w:color w:val="000000" w:themeColor="text1"/>
        </w:rPr>
      </w:pPr>
      <w:r w:rsidRPr="00EC63C7">
        <w:rPr>
          <w:color w:val="000000" w:themeColor="text1"/>
        </w:rPr>
        <w:t>T</w:t>
      </w:r>
      <w:r w:rsidR="00A732D1" w:rsidRPr="00EC63C7">
        <w:rPr>
          <w:color w:val="000000" w:themeColor="text1"/>
        </w:rPr>
        <w:t xml:space="preserve">he release of the </w:t>
      </w:r>
      <w:r w:rsidR="005138F5" w:rsidRPr="00EC63C7">
        <w:rPr>
          <w:color w:val="000000" w:themeColor="text1"/>
        </w:rPr>
        <w:t>O</w:t>
      </w:r>
      <w:r w:rsidR="00A732D1" w:rsidRPr="00EC63C7">
        <w:rPr>
          <w:color w:val="000000" w:themeColor="text1"/>
        </w:rPr>
        <w:t xml:space="preserve">pportunity </w:t>
      </w:r>
      <w:r w:rsidR="005138F5" w:rsidRPr="00EC63C7">
        <w:rPr>
          <w:color w:val="000000" w:themeColor="text1"/>
        </w:rPr>
        <w:t>A</w:t>
      </w:r>
      <w:r w:rsidR="00A732D1" w:rsidRPr="00EC63C7">
        <w:rPr>
          <w:color w:val="000000" w:themeColor="text1"/>
        </w:rPr>
        <w:t>tlas data was really critical for doing this</w:t>
      </w:r>
      <w:r w:rsidR="00ED7718" w:rsidRPr="00EC63C7">
        <w:rPr>
          <w:color w:val="000000" w:themeColor="text1"/>
        </w:rPr>
        <w:t>,</w:t>
      </w:r>
      <w:r w:rsidR="00A732D1" w:rsidRPr="00EC63C7">
        <w:rPr>
          <w:color w:val="000000" w:themeColor="text1"/>
        </w:rPr>
        <w:t xml:space="preserve"> because </w:t>
      </w:r>
      <w:r w:rsidR="00497695" w:rsidRPr="00EC63C7">
        <w:rPr>
          <w:color w:val="000000" w:themeColor="text1"/>
        </w:rPr>
        <w:t>those data</w:t>
      </w:r>
      <w:r w:rsidR="00A732D1" w:rsidRPr="00EC63C7">
        <w:rPr>
          <w:color w:val="000000" w:themeColor="text1"/>
        </w:rPr>
        <w:t xml:space="preserve"> change the scale of the problem</w:t>
      </w:r>
      <w:r w:rsidR="005138F5" w:rsidRPr="00EC63C7">
        <w:rPr>
          <w:color w:val="000000" w:themeColor="text1"/>
        </w:rPr>
        <w:t xml:space="preserve">.  </w:t>
      </w:r>
      <w:r w:rsidR="00402357" w:rsidRPr="00EC63C7">
        <w:rPr>
          <w:color w:val="000000" w:themeColor="text1"/>
        </w:rPr>
        <w:t xml:space="preserve">It </w:t>
      </w:r>
      <w:r w:rsidR="005138F5" w:rsidRPr="00EC63C7">
        <w:rPr>
          <w:color w:val="000000" w:themeColor="text1"/>
        </w:rPr>
        <w:t>allows us to examine data at the</w:t>
      </w:r>
      <w:r w:rsidR="00A732D1" w:rsidRPr="00EC63C7">
        <w:rPr>
          <w:color w:val="000000" w:themeColor="text1"/>
        </w:rPr>
        <w:t xml:space="preserve"> </w:t>
      </w:r>
      <w:r w:rsidR="005138F5" w:rsidRPr="00EC63C7">
        <w:rPr>
          <w:color w:val="000000" w:themeColor="text1"/>
        </w:rPr>
        <w:t>level of Census tract</w:t>
      </w:r>
      <w:r w:rsidR="00ED7718" w:rsidRPr="00EC63C7">
        <w:rPr>
          <w:color w:val="000000" w:themeColor="text1"/>
        </w:rPr>
        <w:t>, which collapses the scale of the problem</w:t>
      </w:r>
      <w:r w:rsidR="005138F5" w:rsidRPr="00EC63C7">
        <w:rPr>
          <w:color w:val="000000" w:themeColor="text1"/>
        </w:rPr>
        <w:t xml:space="preserve">. </w:t>
      </w:r>
    </w:p>
    <w:p w:rsidR="00402357" w:rsidRPr="00EC63C7" w:rsidRDefault="00402357">
      <w:pPr>
        <w:rPr>
          <w:color w:val="000000" w:themeColor="text1"/>
        </w:rPr>
      </w:pPr>
    </w:p>
    <w:p w:rsidR="008D1916" w:rsidRPr="00EC63C7" w:rsidRDefault="008D1916" w:rsidP="008D1916">
      <w:pPr>
        <w:pStyle w:val="Heading1"/>
        <w:rPr>
          <w:color w:val="000000" w:themeColor="text1"/>
        </w:rPr>
      </w:pPr>
      <w:r w:rsidRPr="00EC63C7">
        <w:rPr>
          <w:color w:val="000000" w:themeColor="text1"/>
        </w:rPr>
        <w:t>Policies to Improve Upward Mobility</w:t>
      </w:r>
    </w:p>
    <w:p w:rsidR="002C273D" w:rsidRPr="00EC63C7" w:rsidRDefault="00402357" w:rsidP="00FF2C66">
      <w:pPr>
        <w:pStyle w:val="ListParagraph"/>
        <w:numPr>
          <w:ilvl w:val="0"/>
          <w:numId w:val="17"/>
        </w:numPr>
        <w:rPr>
          <w:color w:val="000000" w:themeColor="text1"/>
        </w:rPr>
      </w:pPr>
      <w:r w:rsidRPr="00EC63C7">
        <w:rPr>
          <w:color w:val="000000" w:themeColor="text1"/>
        </w:rPr>
        <w:t xml:space="preserve">There </w:t>
      </w:r>
      <w:r w:rsidR="00C1447A" w:rsidRPr="00EC63C7">
        <w:rPr>
          <w:color w:val="000000" w:themeColor="text1"/>
        </w:rPr>
        <w:t xml:space="preserve">are </w:t>
      </w:r>
      <w:r w:rsidR="002C273D" w:rsidRPr="00EC63C7">
        <w:rPr>
          <w:color w:val="000000" w:themeColor="text1"/>
        </w:rPr>
        <w:t xml:space="preserve">two different conceptual </w:t>
      </w:r>
      <w:r w:rsidRPr="00EC63C7">
        <w:rPr>
          <w:color w:val="000000" w:themeColor="text1"/>
        </w:rPr>
        <w:t xml:space="preserve">approaches that </w:t>
      </w:r>
      <w:r w:rsidR="002C273D" w:rsidRPr="00EC63C7">
        <w:rPr>
          <w:color w:val="000000" w:themeColor="text1"/>
        </w:rPr>
        <w:t xml:space="preserve">try to improve outcomes. </w:t>
      </w:r>
    </w:p>
    <w:p w:rsidR="002C273D" w:rsidRPr="00EC63C7" w:rsidRDefault="002C273D" w:rsidP="002C273D">
      <w:pPr>
        <w:jc w:val="center"/>
        <w:rPr>
          <w:color w:val="000000" w:themeColor="text1"/>
        </w:rPr>
      </w:pPr>
      <w:r w:rsidRPr="00EC63C7">
        <w:rPr>
          <w:noProof/>
          <w:color w:val="000000" w:themeColor="text1"/>
        </w:rPr>
        <w:drawing>
          <wp:inline distT="0" distB="0" distL="0" distR="0" wp14:anchorId="7D3BC9E3" wp14:editId="79BCF762">
            <wp:extent cx="4553712" cy="2679192"/>
            <wp:effectExtent l="0" t="0" r="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69" r="1655"/>
                    <a:stretch/>
                  </pic:blipFill>
                  <pic:spPr bwMode="auto">
                    <a:xfrm>
                      <a:off x="0" y="0"/>
                      <a:ext cx="4553712" cy="2679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2C66" w:rsidRPr="00EC63C7" w:rsidRDefault="002C273D" w:rsidP="002C273D">
      <w:pPr>
        <w:pStyle w:val="ListParagraph"/>
        <w:numPr>
          <w:ilvl w:val="0"/>
          <w:numId w:val="17"/>
        </w:numPr>
        <w:rPr>
          <w:color w:val="000000" w:themeColor="text1"/>
        </w:rPr>
      </w:pPr>
      <w:r w:rsidRPr="00EC63C7">
        <w:rPr>
          <w:color w:val="000000" w:themeColor="text1"/>
        </w:rPr>
        <w:t xml:space="preserve">The first is a Moving to Opportunity approach. The simplest thing that you can do to help low-income kids do better is to provide them better access to those neighborhoods. </w:t>
      </w:r>
    </w:p>
    <w:p w:rsidR="00FF2C66" w:rsidRPr="00EC63C7" w:rsidRDefault="002C273D" w:rsidP="00A111FA">
      <w:pPr>
        <w:pStyle w:val="ListParagraph"/>
        <w:numPr>
          <w:ilvl w:val="0"/>
          <w:numId w:val="17"/>
        </w:numPr>
        <w:rPr>
          <w:color w:val="000000" w:themeColor="text1"/>
        </w:rPr>
      </w:pPr>
      <w:r w:rsidRPr="00EC63C7">
        <w:rPr>
          <w:color w:val="000000" w:themeColor="text1"/>
        </w:rPr>
        <w:t>A different approach is Place-Based Investment</w:t>
      </w:r>
      <w:r w:rsidR="00C1447A" w:rsidRPr="00EC63C7">
        <w:rPr>
          <w:color w:val="000000" w:themeColor="text1"/>
        </w:rPr>
        <w:t xml:space="preserve">s. </w:t>
      </w:r>
      <w:r w:rsidR="00A111FA" w:rsidRPr="00EC63C7">
        <w:rPr>
          <w:color w:val="000000" w:themeColor="text1"/>
        </w:rPr>
        <w:t>The idea is to</w:t>
      </w:r>
      <w:r w:rsidRPr="00EC63C7">
        <w:rPr>
          <w:color w:val="000000" w:themeColor="text1"/>
        </w:rPr>
        <w:t xml:space="preserve"> take the places that are in the red colors of the map and turn them blue. </w:t>
      </w:r>
    </w:p>
    <w:p w:rsidR="0030389E" w:rsidRPr="00EC63C7" w:rsidRDefault="00C1447A" w:rsidP="00A111FA">
      <w:pPr>
        <w:pStyle w:val="ListParagraph"/>
        <w:numPr>
          <w:ilvl w:val="0"/>
          <w:numId w:val="17"/>
        </w:numPr>
        <w:rPr>
          <w:color w:val="000000" w:themeColor="text1"/>
        </w:rPr>
      </w:pPr>
      <w:r w:rsidRPr="00EC63C7">
        <w:rPr>
          <w:color w:val="000000" w:themeColor="text1"/>
        </w:rPr>
        <w:t>T</w:t>
      </w:r>
      <w:r w:rsidR="002C273D" w:rsidRPr="00EC63C7">
        <w:rPr>
          <w:color w:val="000000" w:themeColor="text1"/>
        </w:rPr>
        <w:t xml:space="preserve">here's no way </w:t>
      </w:r>
      <w:r w:rsidRPr="00EC63C7">
        <w:rPr>
          <w:color w:val="000000" w:themeColor="text1"/>
        </w:rPr>
        <w:t>we’ll</w:t>
      </w:r>
      <w:r w:rsidR="002C273D" w:rsidRPr="00EC63C7">
        <w:rPr>
          <w:color w:val="000000" w:themeColor="text1"/>
        </w:rPr>
        <w:t xml:space="preserve"> ever be able to achieve full scale purely through the Moving to Opportunity approach</w:t>
      </w:r>
      <w:r w:rsidR="00A111FA" w:rsidRPr="00EC63C7">
        <w:rPr>
          <w:color w:val="000000" w:themeColor="text1"/>
        </w:rPr>
        <w:t>.  U</w:t>
      </w:r>
      <w:r w:rsidR="002C273D" w:rsidRPr="00EC63C7">
        <w:rPr>
          <w:color w:val="000000" w:themeColor="text1"/>
        </w:rPr>
        <w:t xml:space="preserve">ltimately, the long run path is </w:t>
      </w:r>
      <w:r w:rsidRPr="00EC63C7">
        <w:rPr>
          <w:color w:val="000000" w:themeColor="text1"/>
        </w:rPr>
        <w:t>to</w:t>
      </w:r>
      <w:r w:rsidR="00A111FA" w:rsidRPr="00EC63C7">
        <w:rPr>
          <w:color w:val="000000" w:themeColor="text1"/>
        </w:rPr>
        <w:t xml:space="preserve"> </w:t>
      </w:r>
      <w:r w:rsidR="002C273D" w:rsidRPr="00EC63C7">
        <w:rPr>
          <w:color w:val="000000" w:themeColor="text1"/>
        </w:rPr>
        <w:t xml:space="preserve">improve </w:t>
      </w:r>
      <w:r w:rsidRPr="00EC63C7">
        <w:rPr>
          <w:color w:val="000000" w:themeColor="text1"/>
        </w:rPr>
        <w:t xml:space="preserve">low-opportunity places. </w:t>
      </w:r>
    </w:p>
    <w:p w:rsidR="008D1916" w:rsidRPr="00EC63C7" w:rsidRDefault="008D1916" w:rsidP="00F52FC3">
      <w:pPr>
        <w:pStyle w:val="Heading1"/>
        <w:rPr>
          <w:color w:val="000000" w:themeColor="text1"/>
        </w:rPr>
      </w:pPr>
      <w:r w:rsidRPr="00EC63C7">
        <w:rPr>
          <w:color w:val="000000" w:themeColor="text1"/>
        </w:rPr>
        <w:t>Affordable Housing Policies in the United States</w:t>
      </w:r>
    </w:p>
    <w:p w:rsidR="00BE0D4B" w:rsidRPr="00EC63C7" w:rsidRDefault="00C1447A" w:rsidP="00FF2C66">
      <w:pPr>
        <w:pStyle w:val="ListParagraph"/>
        <w:numPr>
          <w:ilvl w:val="0"/>
          <w:numId w:val="18"/>
        </w:numPr>
        <w:rPr>
          <w:color w:val="000000" w:themeColor="text1"/>
        </w:rPr>
      </w:pPr>
      <w:r w:rsidRPr="00EC63C7">
        <w:rPr>
          <w:color w:val="000000" w:themeColor="text1"/>
        </w:rPr>
        <w:t xml:space="preserve">In the U.S., we spend </w:t>
      </w:r>
      <w:r w:rsidR="00A732D1" w:rsidRPr="00EC63C7">
        <w:rPr>
          <w:color w:val="000000" w:themeColor="text1"/>
        </w:rPr>
        <w:t>a tremendous amount of money in the US on affordable housing policies to help low-income families move to better neighborhoods</w:t>
      </w:r>
      <w:r w:rsidR="00BE0D4B" w:rsidRPr="00EC63C7">
        <w:rPr>
          <w:color w:val="000000" w:themeColor="text1"/>
        </w:rPr>
        <w:t xml:space="preserve">.  </w:t>
      </w:r>
      <w:r w:rsidR="00A732D1" w:rsidRPr="00EC63C7">
        <w:rPr>
          <w:color w:val="000000" w:themeColor="text1"/>
        </w:rPr>
        <w:t xml:space="preserve"> </w:t>
      </w:r>
    </w:p>
    <w:p w:rsidR="00FF2C66" w:rsidRPr="00EC63C7" w:rsidRDefault="00BE0D4B" w:rsidP="00FF2C66">
      <w:pPr>
        <w:pStyle w:val="ListParagraph"/>
        <w:numPr>
          <w:ilvl w:val="0"/>
          <w:numId w:val="16"/>
        </w:numPr>
        <w:rPr>
          <w:color w:val="000000" w:themeColor="text1"/>
        </w:rPr>
      </w:pPr>
      <w:r w:rsidRPr="00EC63C7">
        <w:rPr>
          <w:color w:val="000000" w:themeColor="text1"/>
        </w:rPr>
        <w:lastRenderedPageBreak/>
        <w:t>These policies</w:t>
      </w:r>
      <w:r w:rsidR="00A732D1" w:rsidRPr="00EC63C7">
        <w:rPr>
          <w:color w:val="000000" w:themeColor="text1"/>
        </w:rPr>
        <w:t xml:space="preserve"> include subsidized housing vouchers to rent better apartments. </w:t>
      </w:r>
    </w:p>
    <w:p w:rsidR="00FF2C66" w:rsidRPr="00EC63C7" w:rsidRDefault="00A732D1" w:rsidP="00FF2C66">
      <w:pPr>
        <w:pStyle w:val="ListParagraph"/>
        <w:numPr>
          <w:ilvl w:val="0"/>
          <w:numId w:val="16"/>
        </w:numPr>
        <w:rPr>
          <w:color w:val="000000" w:themeColor="text1"/>
        </w:rPr>
      </w:pPr>
      <w:r w:rsidRPr="00EC63C7">
        <w:rPr>
          <w:color w:val="000000" w:themeColor="text1"/>
        </w:rPr>
        <w:t>There are also many efforts to create mixed-income</w:t>
      </w:r>
      <w:r w:rsidR="00C1447A" w:rsidRPr="00EC63C7">
        <w:rPr>
          <w:color w:val="000000" w:themeColor="text1"/>
        </w:rPr>
        <w:t xml:space="preserve"> affordable housing development, like the low-income housing tax credit. </w:t>
      </w:r>
    </w:p>
    <w:p w:rsidR="00FF2C66" w:rsidRPr="00EC63C7" w:rsidRDefault="00BE0D4B" w:rsidP="00FF2C66">
      <w:pPr>
        <w:pStyle w:val="ListParagraph"/>
        <w:numPr>
          <w:ilvl w:val="0"/>
          <w:numId w:val="16"/>
        </w:numPr>
        <w:rPr>
          <w:color w:val="000000" w:themeColor="text1"/>
        </w:rPr>
      </w:pPr>
      <w:r w:rsidRPr="00EC63C7">
        <w:rPr>
          <w:color w:val="000000" w:themeColor="text1"/>
        </w:rPr>
        <w:t>A</w:t>
      </w:r>
      <w:r w:rsidR="00A732D1" w:rsidRPr="00EC63C7">
        <w:rPr>
          <w:color w:val="000000" w:themeColor="text1"/>
        </w:rPr>
        <w:t xml:space="preserve">re these types of housing policies effective in increasing social mobility? Does this Moving to Opportunity sort of approach work? How can we make it better? </w:t>
      </w:r>
    </w:p>
    <w:p w:rsidR="00FF2C66" w:rsidRPr="00EC63C7" w:rsidRDefault="00C1447A" w:rsidP="00FF2C66">
      <w:pPr>
        <w:pStyle w:val="ListParagraph"/>
        <w:numPr>
          <w:ilvl w:val="0"/>
          <w:numId w:val="16"/>
        </w:numPr>
        <w:rPr>
          <w:color w:val="000000" w:themeColor="text1"/>
        </w:rPr>
      </w:pPr>
      <w:r w:rsidRPr="00EC63C7">
        <w:rPr>
          <w:color w:val="000000" w:themeColor="text1"/>
        </w:rPr>
        <w:t>A</w:t>
      </w:r>
      <w:r w:rsidR="00A732D1" w:rsidRPr="00EC63C7">
        <w:rPr>
          <w:color w:val="000000" w:themeColor="text1"/>
        </w:rPr>
        <w:t xml:space="preserve"> very useful benchmark to start from is to think about the simplest alternative to address any problem, which is to just give people cash. </w:t>
      </w:r>
      <w:r w:rsidR="008D1916" w:rsidRPr="00EC63C7">
        <w:rPr>
          <w:color w:val="000000" w:themeColor="text1"/>
        </w:rPr>
        <w:t>W</w:t>
      </w:r>
      <w:r w:rsidR="00A732D1" w:rsidRPr="00EC63C7">
        <w:rPr>
          <w:color w:val="000000" w:themeColor="text1"/>
        </w:rPr>
        <w:t xml:space="preserve">hich policy will have a greater impact on kids' rates of upward mobility, giving you $1,000 </w:t>
      </w:r>
      <w:r w:rsidR="00D43202" w:rsidRPr="00EC63C7">
        <w:rPr>
          <w:color w:val="000000" w:themeColor="text1"/>
        </w:rPr>
        <w:t>in</w:t>
      </w:r>
      <w:r w:rsidR="00A732D1" w:rsidRPr="00EC63C7">
        <w:rPr>
          <w:color w:val="000000" w:themeColor="text1"/>
        </w:rPr>
        <w:t xml:space="preserve"> cash or </w:t>
      </w:r>
      <w:r w:rsidR="00D43202" w:rsidRPr="00EC63C7">
        <w:rPr>
          <w:color w:val="000000" w:themeColor="text1"/>
        </w:rPr>
        <w:t xml:space="preserve">a </w:t>
      </w:r>
      <w:r w:rsidR="00A732D1" w:rsidRPr="00EC63C7">
        <w:rPr>
          <w:color w:val="000000" w:themeColor="text1"/>
        </w:rPr>
        <w:t xml:space="preserve">$1,000 voucher to move to a higher opportunity neighborhood? </w:t>
      </w:r>
    </w:p>
    <w:p w:rsidR="00FF2C66" w:rsidRPr="00EC63C7" w:rsidRDefault="00FC7E73" w:rsidP="00FF2C66">
      <w:pPr>
        <w:pStyle w:val="ListParagraph"/>
        <w:numPr>
          <w:ilvl w:val="0"/>
          <w:numId w:val="16"/>
        </w:numPr>
        <w:rPr>
          <w:color w:val="000000" w:themeColor="text1"/>
        </w:rPr>
      </w:pPr>
      <w:r w:rsidRPr="00EC63C7">
        <w:rPr>
          <w:color w:val="000000" w:themeColor="text1"/>
        </w:rPr>
        <w:t>The</w:t>
      </w:r>
      <w:r w:rsidR="00A732D1" w:rsidRPr="00EC63C7">
        <w:rPr>
          <w:color w:val="000000" w:themeColor="text1"/>
        </w:rPr>
        <w:t xml:space="preserve"> conventional economics answer from a traditional economic point of view</w:t>
      </w:r>
      <w:r w:rsidRPr="00EC63C7">
        <w:rPr>
          <w:color w:val="000000" w:themeColor="text1"/>
        </w:rPr>
        <w:t xml:space="preserve"> </w:t>
      </w:r>
      <w:r w:rsidR="00C1447A" w:rsidRPr="00EC63C7">
        <w:rPr>
          <w:color w:val="000000" w:themeColor="text1"/>
        </w:rPr>
        <w:t>is that</w:t>
      </w:r>
      <w:r w:rsidR="00A732D1" w:rsidRPr="00EC63C7">
        <w:rPr>
          <w:color w:val="000000" w:themeColor="text1"/>
        </w:rPr>
        <w:t xml:space="preserve"> cash grants of an equivalent dollar amount are strictly better than giving </w:t>
      </w:r>
      <w:r w:rsidRPr="00EC63C7">
        <w:rPr>
          <w:color w:val="000000" w:themeColor="text1"/>
        </w:rPr>
        <w:t>someone</w:t>
      </w:r>
      <w:r w:rsidR="00A732D1" w:rsidRPr="00EC63C7">
        <w:rPr>
          <w:color w:val="000000" w:themeColor="text1"/>
        </w:rPr>
        <w:t xml:space="preserve"> a voucher specifically focused on housing. </w:t>
      </w:r>
    </w:p>
    <w:p w:rsidR="00C1447A" w:rsidRPr="00EC63C7" w:rsidRDefault="00FF2C66" w:rsidP="00FF2C66">
      <w:pPr>
        <w:pStyle w:val="ListParagraph"/>
        <w:numPr>
          <w:ilvl w:val="0"/>
          <w:numId w:val="16"/>
        </w:numPr>
        <w:rPr>
          <w:color w:val="000000" w:themeColor="text1"/>
        </w:rPr>
      </w:pPr>
      <w:r w:rsidRPr="00EC63C7">
        <w:rPr>
          <w:color w:val="000000" w:themeColor="text1"/>
        </w:rPr>
        <w:t>V</w:t>
      </w:r>
      <w:r w:rsidR="00A732D1" w:rsidRPr="00EC63C7">
        <w:rPr>
          <w:color w:val="000000" w:themeColor="text1"/>
        </w:rPr>
        <w:t>oucher</w:t>
      </w:r>
      <w:r w:rsidRPr="00EC63C7">
        <w:rPr>
          <w:color w:val="000000" w:themeColor="text1"/>
        </w:rPr>
        <w:t>s work</w:t>
      </w:r>
      <w:r w:rsidR="00A732D1" w:rsidRPr="00EC63C7">
        <w:rPr>
          <w:color w:val="000000" w:themeColor="text1"/>
        </w:rPr>
        <w:t xml:space="preserve"> out to be more effective than giving people cash</w:t>
      </w:r>
      <w:r w:rsidR="00C1447A" w:rsidRPr="00EC63C7">
        <w:rPr>
          <w:color w:val="000000" w:themeColor="text1"/>
        </w:rPr>
        <w:t xml:space="preserve">, which </w:t>
      </w:r>
      <w:r w:rsidR="00A732D1" w:rsidRPr="00EC63C7">
        <w:rPr>
          <w:color w:val="000000" w:themeColor="text1"/>
        </w:rPr>
        <w:t xml:space="preserve">violates the standard economic </w:t>
      </w:r>
      <w:r w:rsidR="00C1447A" w:rsidRPr="00EC63C7">
        <w:rPr>
          <w:color w:val="000000" w:themeColor="text1"/>
        </w:rPr>
        <w:t xml:space="preserve">model. </w:t>
      </w:r>
    </w:p>
    <w:p w:rsidR="00F52FC3" w:rsidRPr="00EC63C7" w:rsidRDefault="00C45668" w:rsidP="00F52FC3">
      <w:pPr>
        <w:pStyle w:val="Heading1"/>
        <w:rPr>
          <w:color w:val="000000" w:themeColor="text1"/>
        </w:rPr>
      </w:pPr>
      <w:r w:rsidRPr="00EC63C7">
        <w:rPr>
          <w:color w:val="000000" w:themeColor="text1"/>
        </w:rPr>
        <w:t xml:space="preserve">A Framework for </w:t>
      </w:r>
      <w:r w:rsidR="00F52FC3" w:rsidRPr="00EC63C7">
        <w:rPr>
          <w:color w:val="000000" w:themeColor="text1"/>
        </w:rPr>
        <w:t>Studying the Effects of Housing Vouchers</w:t>
      </w:r>
    </w:p>
    <w:p w:rsidR="0043263E" w:rsidRPr="00EC63C7" w:rsidRDefault="00FF2C66" w:rsidP="00EC63C7">
      <w:pPr>
        <w:pStyle w:val="ListParagraph"/>
        <w:numPr>
          <w:ilvl w:val="0"/>
          <w:numId w:val="19"/>
        </w:numPr>
        <w:rPr>
          <w:color w:val="000000" w:themeColor="text1"/>
        </w:rPr>
      </w:pPr>
      <w:r w:rsidRPr="00EC63C7">
        <w:rPr>
          <w:color w:val="000000" w:themeColor="text1"/>
        </w:rPr>
        <w:t>W</w:t>
      </w:r>
      <w:r w:rsidR="0043263E" w:rsidRPr="00EC63C7">
        <w:rPr>
          <w:color w:val="000000" w:themeColor="text1"/>
        </w:rPr>
        <w:t xml:space="preserve">hat is the impact of giving a family a housing voucher, the $10,000 of assistance to rent an apartment or a house, on kids' rates of upward mobility that is kids' earnings in adulthood? </w:t>
      </w:r>
    </w:p>
    <w:p w:rsidR="00F52FC3" w:rsidRPr="00EC63C7" w:rsidRDefault="0043263E" w:rsidP="00EC63C7">
      <w:pPr>
        <w:pStyle w:val="ListParagraph"/>
        <w:numPr>
          <w:ilvl w:val="0"/>
          <w:numId w:val="19"/>
        </w:numPr>
        <w:rPr>
          <w:color w:val="000000" w:themeColor="text1"/>
        </w:rPr>
      </w:pPr>
      <w:r w:rsidRPr="00EC63C7">
        <w:rPr>
          <w:color w:val="000000" w:themeColor="text1"/>
        </w:rPr>
        <w:t>Imagine that you have 1</w:t>
      </w:r>
      <w:r w:rsidR="00A20F79" w:rsidRPr="00EC63C7">
        <w:rPr>
          <w:color w:val="000000" w:themeColor="text1"/>
        </w:rPr>
        <w:t>0</w:t>
      </w:r>
      <w:r w:rsidRPr="00EC63C7">
        <w:rPr>
          <w:color w:val="000000" w:themeColor="text1"/>
        </w:rPr>
        <w:t xml:space="preserve">,000 different children and we will number them </w:t>
      </w:r>
      <m:oMath>
        <m:r>
          <w:rPr>
            <w:rFonts w:ascii="Cambria Math" w:hAnsi="Cambria Math"/>
            <w:color w:val="000000" w:themeColor="text1"/>
          </w:rPr>
          <m:t>i=1,…,10000</m:t>
        </m:r>
      </m:oMath>
      <w:r w:rsidRPr="00EC63C7">
        <w:rPr>
          <w:color w:val="000000" w:themeColor="text1"/>
        </w:rPr>
        <w:t xml:space="preserve">.  I am going to </w:t>
      </w:r>
      <w:r w:rsidR="00A732D1" w:rsidRPr="00EC63C7">
        <w:rPr>
          <w:color w:val="000000" w:themeColor="text1"/>
        </w:rPr>
        <w:t xml:space="preserve">call child </w:t>
      </w:r>
      <m:oMath>
        <m:r>
          <w:rPr>
            <w:rFonts w:ascii="Cambria Math" w:hAnsi="Cambria Math"/>
            <w:color w:val="000000" w:themeColor="text1"/>
          </w:rPr>
          <m:t>i</m:t>
        </m:r>
      </m:oMath>
      <w:r w:rsidR="00A732D1" w:rsidRPr="00EC63C7">
        <w:rPr>
          <w:color w:val="000000" w:themeColor="text1"/>
        </w:rPr>
        <w:t>'s earnings</w:t>
      </w:r>
      <w:r w:rsidRPr="00EC63C7">
        <w:rPr>
          <w:color w:val="000000" w:themeColor="text1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Y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i</m:t>
            </m:r>
          </m:sub>
        </m:sSub>
      </m:oMath>
      <w:r w:rsidRPr="00EC63C7">
        <w:rPr>
          <w:color w:val="000000" w:themeColor="text1"/>
        </w:rPr>
        <w:t>.  W</w:t>
      </w:r>
      <w:r w:rsidR="00E022C6" w:rsidRPr="00EC63C7">
        <w:rPr>
          <w:color w:val="000000" w:themeColor="text1"/>
        </w:rPr>
        <w:t>e are</w:t>
      </w:r>
      <w:r w:rsidR="00A732D1" w:rsidRPr="00EC63C7">
        <w:rPr>
          <w:color w:val="000000" w:themeColor="text1"/>
        </w:rPr>
        <w:t xml:space="preserve"> </w:t>
      </w:r>
      <w:r w:rsidR="003B65D0" w:rsidRPr="00EC63C7">
        <w:rPr>
          <w:color w:val="000000" w:themeColor="text1"/>
        </w:rPr>
        <w:t>going to</w:t>
      </w:r>
      <w:r w:rsidR="00A732D1" w:rsidRPr="00EC63C7">
        <w:rPr>
          <w:color w:val="000000" w:themeColor="text1"/>
        </w:rPr>
        <w:t xml:space="preserve"> define</w:t>
      </w:r>
      <w:r w:rsidRPr="00EC63C7">
        <w:rPr>
          <w:color w:val="000000" w:themeColor="text1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Y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i</m:t>
            </m:r>
          </m:sub>
        </m:sSub>
        <m:r>
          <w:rPr>
            <w:rFonts w:ascii="Cambria Math" w:hAnsi="Cambria Math"/>
            <w:color w:val="000000" w:themeColor="text1"/>
          </w:rPr>
          <m:t>(V=1)</m:t>
        </m:r>
      </m:oMath>
      <w:r w:rsidRPr="00EC63C7">
        <w:rPr>
          <w:color w:val="000000" w:themeColor="text1"/>
        </w:rPr>
        <w:t xml:space="preserve"> </w:t>
      </w:r>
      <w:r w:rsidR="00A732D1" w:rsidRPr="00EC63C7">
        <w:rPr>
          <w:color w:val="000000" w:themeColor="text1"/>
        </w:rPr>
        <w:t xml:space="preserve">as </w:t>
      </w:r>
      <w:r w:rsidRPr="00EC63C7">
        <w:rPr>
          <w:color w:val="000000" w:themeColor="text1"/>
        </w:rPr>
        <w:t>child</w:t>
      </w:r>
      <w:r w:rsidR="00A20F79" w:rsidRPr="00EC63C7">
        <w:rPr>
          <w:color w:val="000000" w:themeColor="text1"/>
        </w:rPr>
        <w:t xml:space="preserve"> </w:t>
      </w:r>
      <m:oMath>
        <m:r>
          <w:rPr>
            <w:rFonts w:ascii="Cambria Math" w:hAnsi="Cambria Math"/>
            <w:color w:val="000000" w:themeColor="text1"/>
          </w:rPr>
          <m:t>i</m:t>
        </m:r>
      </m:oMath>
      <w:r w:rsidRPr="00EC63C7">
        <w:rPr>
          <w:color w:val="000000" w:themeColor="text1"/>
        </w:rPr>
        <w:t>’s</w:t>
      </w:r>
      <w:r w:rsidR="00A732D1" w:rsidRPr="00EC63C7">
        <w:rPr>
          <w:color w:val="000000" w:themeColor="text1"/>
        </w:rPr>
        <w:t xml:space="preserve"> earnings if </w:t>
      </w:r>
      <w:r w:rsidRPr="00EC63C7">
        <w:rPr>
          <w:color w:val="000000" w:themeColor="text1"/>
        </w:rPr>
        <w:t>the</w:t>
      </w:r>
      <w:r w:rsidR="00A732D1" w:rsidRPr="00EC63C7">
        <w:rPr>
          <w:color w:val="000000" w:themeColor="text1"/>
        </w:rPr>
        <w:t xml:space="preserve"> family gets a housing voucher</w:t>
      </w:r>
      <w:r w:rsidRPr="00EC63C7">
        <w:rPr>
          <w:color w:val="000000" w:themeColor="text1"/>
        </w:rPr>
        <w:t xml:space="preserve"> a</w:t>
      </w:r>
      <w:r w:rsidR="00A732D1" w:rsidRPr="00EC63C7">
        <w:rPr>
          <w:color w:val="000000" w:themeColor="text1"/>
        </w:rPr>
        <w:t xml:space="preserve">nd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Y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i</m:t>
            </m:r>
          </m:sub>
        </m:sSub>
        <m:r>
          <w:rPr>
            <w:rFonts w:ascii="Cambria Math" w:hAnsi="Cambria Math"/>
            <w:color w:val="000000" w:themeColor="text1"/>
          </w:rPr>
          <m:t>(V=0)</m:t>
        </m:r>
      </m:oMath>
      <w:r w:rsidRPr="00EC63C7">
        <w:rPr>
          <w:color w:val="000000" w:themeColor="text1"/>
        </w:rPr>
        <w:t xml:space="preserve"> </w:t>
      </w:r>
      <w:r w:rsidR="00A732D1" w:rsidRPr="00EC63C7">
        <w:rPr>
          <w:color w:val="000000" w:themeColor="text1"/>
        </w:rPr>
        <w:t xml:space="preserve"> </w:t>
      </w:r>
      <w:r w:rsidRPr="00EC63C7">
        <w:rPr>
          <w:color w:val="000000" w:themeColor="text1"/>
        </w:rPr>
        <w:t>as</w:t>
      </w:r>
      <w:r w:rsidR="00A732D1" w:rsidRPr="00EC63C7">
        <w:rPr>
          <w:color w:val="000000" w:themeColor="text1"/>
        </w:rPr>
        <w:t xml:space="preserve"> </w:t>
      </w:r>
      <w:r w:rsidRPr="00EC63C7">
        <w:rPr>
          <w:color w:val="000000" w:themeColor="text1"/>
        </w:rPr>
        <w:t xml:space="preserve">the </w:t>
      </w:r>
      <w:r w:rsidR="00A732D1" w:rsidRPr="00EC63C7">
        <w:rPr>
          <w:color w:val="000000" w:themeColor="text1"/>
        </w:rPr>
        <w:t>child</w:t>
      </w:r>
      <w:r w:rsidRPr="00EC63C7">
        <w:rPr>
          <w:color w:val="000000" w:themeColor="text1"/>
        </w:rPr>
        <w:t>’s</w:t>
      </w:r>
      <w:r w:rsidR="00A732D1" w:rsidRPr="00EC63C7">
        <w:rPr>
          <w:color w:val="000000" w:themeColor="text1"/>
        </w:rPr>
        <w:t xml:space="preserve"> earn</w:t>
      </w:r>
      <w:r w:rsidRPr="00EC63C7">
        <w:rPr>
          <w:color w:val="000000" w:themeColor="text1"/>
        </w:rPr>
        <w:t>ings</w:t>
      </w:r>
      <w:r w:rsidR="00A732D1" w:rsidRPr="00EC63C7">
        <w:rPr>
          <w:color w:val="000000" w:themeColor="text1"/>
        </w:rPr>
        <w:t xml:space="preserve"> if the family does not get a voucher. </w:t>
      </w:r>
    </w:p>
    <w:p w:rsidR="0043263E" w:rsidRPr="00EC63C7" w:rsidRDefault="009463B7" w:rsidP="00EC63C7">
      <w:pPr>
        <w:pStyle w:val="ListParagraph"/>
        <w:numPr>
          <w:ilvl w:val="0"/>
          <w:numId w:val="19"/>
        </w:numPr>
        <w:rPr>
          <w:color w:val="000000" w:themeColor="text1"/>
        </w:rPr>
      </w:pP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Y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i</m:t>
            </m:r>
          </m:sub>
        </m:sSub>
        <m:r>
          <w:rPr>
            <w:rFonts w:ascii="Cambria Math" w:hAnsi="Cambria Math"/>
            <w:color w:val="000000" w:themeColor="text1"/>
          </w:rPr>
          <m:t>(V=1)</m:t>
        </m:r>
      </m:oMath>
      <w:r w:rsidR="0043263E" w:rsidRPr="00EC63C7">
        <w:rPr>
          <w:color w:val="000000" w:themeColor="text1"/>
        </w:rPr>
        <w:t xml:space="preserve"> and </w:t>
      </w:r>
      <w:r w:rsidR="00A732D1" w:rsidRPr="00EC63C7">
        <w:rPr>
          <w:color w:val="000000" w:themeColor="text1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Y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i</m:t>
            </m:r>
          </m:sub>
        </m:sSub>
        <m:r>
          <w:rPr>
            <w:rFonts w:ascii="Cambria Math" w:hAnsi="Cambria Math"/>
            <w:color w:val="000000" w:themeColor="text1"/>
          </w:rPr>
          <m:t>(V=0)</m:t>
        </m:r>
      </m:oMath>
      <w:r w:rsidR="00A732D1" w:rsidRPr="00EC63C7">
        <w:rPr>
          <w:color w:val="000000" w:themeColor="text1"/>
        </w:rPr>
        <w:t xml:space="preserve"> are just two different hypothetical numbers. If your family had gotten a voucher</w:t>
      </w:r>
      <w:r w:rsidR="00ED63E7" w:rsidRPr="00EC63C7">
        <w:rPr>
          <w:color w:val="000000" w:themeColor="text1"/>
        </w:rPr>
        <w:t>,</w:t>
      </w:r>
      <w:r w:rsidR="00A20F79" w:rsidRPr="00EC63C7">
        <w:rPr>
          <w:color w:val="000000" w:themeColor="text1"/>
        </w:rPr>
        <w:t xml:space="preserve"> your earnings are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Y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i</m:t>
            </m:r>
          </m:sub>
        </m:sSub>
        <m:r>
          <w:rPr>
            <w:rFonts w:ascii="Cambria Math" w:hAnsi="Cambria Math"/>
            <w:color w:val="000000" w:themeColor="text1"/>
          </w:rPr>
          <m:t>(V=1)</m:t>
        </m:r>
      </m:oMath>
      <w:r w:rsidR="00A20F79" w:rsidRPr="00EC63C7">
        <w:rPr>
          <w:color w:val="000000" w:themeColor="text1"/>
        </w:rPr>
        <w:t>, which might be $20,000 a year in the average case.  I</w:t>
      </w:r>
      <w:r w:rsidR="00A732D1" w:rsidRPr="00EC63C7">
        <w:rPr>
          <w:color w:val="000000" w:themeColor="text1"/>
        </w:rPr>
        <w:t xml:space="preserve">f your family didn't get a voucher, </w:t>
      </w:r>
      <w:r w:rsidR="00A20F79" w:rsidRPr="00EC63C7">
        <w:rPr>
          <w:color w:val="000000" w:themeColor="text1"/>
        </w:rPr>
        <w:t xml:space="preserve">your earnings are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Y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i</m:t>
            </m:r>
          </m:sub>
        </m:sSub>
        <m:r>
          <w:rPr>
            <w:rFonts w:ascii="Cambria Math" w:hAnsi="Cambria Math"/>
            <w:color w:val="000000" w:themeColor="text1"/>
          </w:rPr>
          <m:t>(V=0)</m:t>
        </m:r>
      </m:oMath>
      <w:r w:rsidR="00A20F79" w:rsidRPr="00EC63C7">
        <w:rPr>
          <w:color w:val="000000" w:themeColor="text1"/>
        </w:rPr>
        <w:t xml:space="preserve">, which might </w:t>
      </w:r>
      <w:r w:rsidR="00ED63E7" w:rsidRPr="00EC63C7">
        <w:rPr>
          <w:color w:val="000000" w:themeColor="text1"/>
        </w:rPr>
        <w:t>another number like</w:t>
      </w:r>
      <w:r w:rsidR="00A20F79" w:rsidRPr="00EC63C7">
        <w:rPr>
          <w:color w:val="000000" w:themeColor="text1"/>
        </w:rPr>
        <w:t xml:space="preserve"> </w:t>
      </w:r>
      <w:r w:rsidR="00A732D1" w:rsidRPr="00EC63C7">
        <w:rPr>
          <w:color w:val="000000" w:themeColor="text1"/>
        </w:rPr>
        <w:t xml:space="preserve">$15,000 a year. </w:t>
      </w:r>
    </w:p>
    <w:p w:rsidR="00F52FC3" w:rsidRPr="00EC63C7" w:rsidRDefault="0043263E" w:rsidP="00EC63C7">
      <w:pPr>
        <w:pStyle w:val="ListParagraph"/>
        <w:numPr>
          <w:ilvl w:val="0"/>
          <w:numId w:val="19"/>
        </w:numPr>
        <w:rPr>
          <w:color w:val="000000" w:themeColor="text1"/>
        </w:rPr>
      </w:pPr>
      <w:r w:rsidRPr="00EC63C7">
        <w:rPr>
          <w:color w:val="000000" w:themeColor="text1"/>
        </w:rPr>
        <w:t>T</w:t>
      </w:r>
      <w:r w:rsidR="00A732D1" w:rsidRPr="00EC63C7">
        <w:rPr>
          <w:color w:val="000000" w:themeColor="text1"/>
        </w:rPr>
        <w:t xml:space="preserve">he objective of the empirical analysis is to estimate </w:t>
      </w:r>
      <w:r w:rsidRPr="00EC63C7">
        <w:rPr>
          <w:color w:val="000000" w:themeColor="text1"/>
        </w:rPr>
        <w:t xml:space="preserve">the difference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Y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i</m:t>
            </m:r>
          </m:sub>
        </m:sSub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V=1</m:t>
            </m:r>
          </m:e>
        </m:d>
        <m:r>
          <w:rPr>
            <w:rFonts w:ascii="Cambria Math" w:hAnsi="Cambria Math"/>
            <w:color w:val="000000" w:themeColor="text1"/>
          </w:rPr>
          <m:t>-</m:t>
        </m:r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Y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i</m:t>
            </m:r>
          </m:sub>
        </m:sSub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V=0</m:t>
            </m:r>
          </m:e>
        </m:d>
      </m:oMath>
      <w:r w:rsidR="00A732D1" w:rsidRPr="00EC63C7">
        <w:rPr>
          <w:color w:val="000000" w:themeColor="text1"/>
        </w:rPr>
        <w:t xml:space="preserve">. That </w:t>
      </w:r>
      <w:r w:rsidR="00723BEC" w:rsidRPr="00EC63C7">
        <w:rPr>
          <w:color w:val="000000" w:themeColor="text1"/>
        </w:rPr>
        <w:t xml:space="preserve">difference </w:t>
      </w:r>
      <w:r w:rsidR="00A732D1" w:rsidRPr="00EC63C7">
        <w:rPr>
          <w:color w:val="000000" w:themeColor="text1"/>
        </w:rPr>
        <w:t xml:space="preserve">is the causal effect of getting the voucher on kids' earnings. I'm </w:t>
      </w:r>
      <w:r w:rsidR="003B65D0" w:rsidRPr="00EC63C7">
        <w:rPr>
          <w:color w:val="000000" w:themeColor="text1"/>
        </w:rPr>
        <w:t>going to</w:t>
      </w:r>
      <w:r w:rsidR="00A732D1" w:rsidRPr="00EC63C7">
        <w:rPr>
          <w:color w:val="000000" w:themeColor="text1"/>
        </w:rPr>
        <w:t xml:space="preserve"> call that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G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i</m:t>
            </m:r>
          </m:sub>
        </m:sSub>
      </m:oMath>
      <w:r w:rsidRPr="00EC63C7">
        <w:rPr>
          <w:color w:val="000000" w:themeColor="text1"/>
        </w:rPr>
        <w:t>.</w:t>
      </w:r>
      <w:r w:rsidR="00A732D1" w:rsidRPr="00EC63C7">
        <w:rPr>
          <w:color w:val="000000" w:themeColor="text1"/>
        </w:rPr>
        <w:t xml:space="preserve"> My goal is to estimate that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G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i</m:t>
            </m:r>
          </m:sub>
        </m:sSub>
        <m:r>
          <w:rPr>
            <w:rFonts w:ascii="Cambria Math" w:hAnsi="Cambria Math"/>
            <w:color w:val="000000" w:themeColor="text1"/>
          </w:rPr>
          <m:t>=</m:t>
        </m:r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Y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i</m:t>
            </m:r>
          </m:sub>
        </m:sSub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V=1</m:t>
            </m:r>
          </m:e>
        </m:d>
        <m:r>
          <w:rPr>
            <w:rFonts w:ascii="Cambria Math" w:hAnsi="Cambria Math"/>
            <w:color w:val="000000" w:themeColor="text1"/>
          </w:rPr>
          <m:t>-</m:t>
        </m:r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Y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i</m:t>
            </m:r>
          </m:sub>
        </m:sSub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V=0</m:t>
            </m:r>
          </m:e>
        </m:d>
      </m:oMath>
      <w:r w:rsidR="00A732D1" w:rsidRPr="00EC63C7">
        <w:rPr>
          <w:color w:val="000000" w:themeColor="text1"/>
        </w:rPr>
        <w:t xml:space="preserve">. </w:t>
      </w:r>
    </w:p>
    <w:p w:rsidR="00FF2C66" w:rsidRPr="00EC63C7" w:rsidRDefault="0043263E" w:rsidP="00EC63C7">
      <w:pPr>
        <w:pStyle w:val="ListParagraph"/>
        <w:numPr>
          <w:ilvl w:val="0"/>
          <w:numId w:val="19"/>
        </w:numPr>
        <w:rPr>
          <w:color w:val="000000" w:themeColor="text1"/>
        </w:rPr>
      </w:pPr>
      <w:r w:rsidRPr="00EC63C7">
        <w:rPr>
          <w:color w:val="000000" w:themeColor="text1"/>
        </w:rPr>
        <w:t>T</w:t>
      </w:r>
      <w:r w:rsidR="00A732D1" w:rsidRPr="00EC63C7">
        <w:rPr>
          <w:color w:val="000000" w:themeColor="text1"/>
        </w:rPr>
        <w:t>he fundamental problem in empirical scienc</w:t>
      </w:r>
      <w:r w:rsidR="00A20F79" w:rsidRPr="00EC63C7">
        <w:rPr>
          <w:color w:val="000000" w:themeColor="text1"/>
        </w:rPr>
        <w:t>e</w:t>
      </w:r>
      <w:r w:rsidR="00FF2C66" w:rsidRPr="00EC63C7">
        <w:rPr>
          <w:color w:val="000000" w:themeColor="text1"/>
        </w:rPr>
        <w:t xml:space="preserve"> </w:t>
      </w:r>
      <w:r w:rsidR="00A732D1" w:rsidRPr="00EC63C7">
        <w:rPr>
          <w:color w:val="000000" w:themeColor="text1"/>
        </w:rPr>
        <w:t xml:space="preserve">is that you don't observe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Y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i</m:t>
            </m:r>
          </m:sub>
        </m:sSub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V=1</m:t>
            </m:r>
          </m:e>
        </m:d>
      </m:oMath>
      <w:r w:rsidR="00A732D1" w:rsidRPr="00EC63C7">
        <w:rPr>
          <w:color w:val="000000" w:themeColor="text1"/>
        </w:rPr>
        <w:t xml:space="preserve"> and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Y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i</m:t>
            </m:r>
          </m:sub>
        </m:sSub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V=0</m:t>
            </m:r>
          </m:e>
        </m:d>
      </m:oMath>
      <w:r w:rsidR="00A732D1" w:rsidRPr="00EC63C7">
        <w:rPr>
          <w:color w:val="000000" w:themeColor="text1"/>
        </w:rPr>
        <w:t xml:space="preserve"> for the same person. </w:t>
      </w:r>
      <w:r w:rsidR="00FF2C66" w:rsidRPr="00EC63C7">
        <w:rPr>
          <w:color w:val="000000" w:themeColor="text1"/>
        </w:rPr>
        <w:t>T</w:t>
      </w:r>
      <w:r w:rsidR="00A20F79" w:rsidRPr="00EC63C7">
        <w:rPr>
          <w:color w:val="000000" w:themeColor="text1"/>
        </w:rPr>
        <w:t>he gold standard solution that people have come up with in order to solve that problem is to run a randomized experiment.</w:t>
      </w:r>
    </w:p>
    <w:p w:rsidR="00F52FC3" w:rsidRPr="00EC63C7" w:rsidRDefault="00F52FC3" w:rsidP="00F52FC3">
      <w:pPr>
        <w:pStyle w:val="Heading1"/>
        <w:rPr>
          <w:color w:val="000000" w:themeColor="text1"/>
        </w:rPr>
      </w:pPr>
      <w:r w:rsidRPr="00EC63C7">
        <w:rPr>
          <w:color w:val="000000" w:themeColor="text1"/>
        </w:rPr>
        <w:t>Randomized Experiments</w:t>
      </w:r>
    </w:p>
    <w:p w:rsidR="00F52FC3" w:rsidRPr="00EC63C7" w:rsidRDefault="00EC63C7" w:rsidP="00EC63C7">
      <w:pPr>
        <w:pStyle w:val="ListParagraph"/>
        <w:numPr>
          <w:ilvl w:val="0"/>
          <w:numId w:val="20"/>
        </w:numPr>
        <w:rPr>
          <w:color w:val="000000" w:themeColor="text1"/>
        </w:rPr>
      </w:pPr>
      <w:r w:rsidRPr="00EC63C7">
        <w:rPr>
          <w:color w:val="000000" w:themeColor="text1"/>
        </w:rPr>
        <w:t xml:space="preserve">Suppose </w:t>
      </w:r>
      <w:r w:rsidR="00A732D1" w:rsidRPr="00EC63C7">
        <w:rPr>
          <w:color w:val="000000" w:themeColor="text1"/>
        </w:rPr>
        <w:t>you take</w:t>
      </w:r>
      <w:r w:rsidR="000D15C6" w:rsidRPr="00EC63C7">
        <w:rPr>
          <w:color w:val="000000" w:themeColor="text1"/>
        </w:rPr>
        <w:t xml:space="preserve"> those</w:t>
      </w:r>
      <w:r w:rsidR="00A732D1" w:rsidRPr="00EC63C7">
        <w:rPr>
          <w:color w:val="000000" w:themeColor="text1"/>
        </w:rPr>
        <w:t xml:space="preserve"> 10,000 kids</w:t>
      </w:r>
      <w:r w:rsidR="000D15C6" w:rsidRPr="00EC63C7">
        <w:rPr>
          <w:color w:val="000000" w:themeColor="text1"/>
        </w:rPr>
        <w:t xml:space="preserve"> and </w:t>
      </w:r>
      <w:r w:rsidR="00A732D1" w:rsidRPr="00EC63C7">
        <w:rPr>
          <w:color w:val="000000" w:themeColor="text1"/>
        </w:rPr>
        <w:t xml:space="preserve">you flip a coin </w:t>
      </w:r>
      <w:r w:rsidR="000D15C6" w:rsidRPr="00EC63C7">
        <w:rPr>
          <w:color w:val="000000" w:themeColor="text1"/>
        </w:rPr>
        <w:t xml:space="preserve">to </w:t>
      </w:r>
      <w:r w:rsidR="00A732D1" w:rsidRPr="00EC63C7">
        <w:rPr>
          <w:color w:val="000000" w:themeColor="text1"/>
        </w:rPr>
        <w:t>determine if each of them gets a voucher or not</w:t>
      </w:r>
      <w:r w:rsidR="00A20F79" w:rsidRPr="00EC63C7">
        <w:rPr>
          <w:color w:val="000000" w:themeColor="text1"/>
        </w:rPr>
        <w:t>.  T</w:t>
      </w:r>
      <w:r w:rsidR="00A732D1" w:rsidRPr="00EC63C7">
        <w:rPr>
          <w:color w:val="000000" w:themeColor="text1"/>
        </w:rPr>
        <w:t xml:space="preserve">hen </w:t>
      </w:r>
      <w:r w:rsidR="000D15C6" w:rsidRPr="00EC63C7">
        <w:rPr>
          <w:color w:val="000000" w:themeColor="text1"/>
        </w:rPr>
        <w:t>you</w:t>
      </w:r>
      <w:r w:rsidR="00A732D1" w:rsidRPr="00EC63C7">
        <w:rPr>
          <w:color w:val="000000" w:themeColor="text1"/>
        </w:rPr>
        <w:t xml:space="preserve"> compute the average level of earnings for the 5,000 who randomly got a voucher and the 5,000 who randomly did not get a voucher. </w:t>
      </w:r>
      <w:r w:rsidR="00A20F79" w:rsidRPr="00EC63C7">
        <w:rPr>
          <w:color w:val="000000" w:themeColor="text1"/>
        </w:rPr>
        <w:t>The</w:t>
      </w:r>
      <w:r w:rsidR="00A732D1" w:rsidRPr="00EC63C7">
        <w:rPr>
          <w:color w:val="000000" w:themeColor="text1"/>
        </w:rPr>
        <w:t xml:space="preserve"> difference between those two averages gives you an estimate of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G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i</m:t>
            </m:r>
          </m:sub>
        </m:sSub>
      </m:oMath>
      <w:r w:rsidR="00A732D1" w:rsidRPr="00EC63C7">
        <w:rPr>
          <w:color w:val="000000" w:themeColor="text1"/>
        </w:rPr>
        <w:t xml:space="preserve">, the average treatment effect of getting </w:t>
      </w:r>
      <w:r w:rsidR="000D15C6" w:rsidRPr="00EC63C7">
        <w:rPr>
          <w:color w:val="000000" w:themeColor="text1"/>
        </w:rPr>
        <w:t>a</w:t>
      </w:r>
      <w:r w:rsidR="00A732D1" w:rsidRPr="00EC63C7">
        <w:rPr>
          <w:color w:val="000000" w:themeColor="text1"/>
        </w:rPr>
        <w:t xml:space="preserve"> voucher. </w:t>
      </w:r>
    </w:p>
    <w:p w:rsidR="00F52FC3" w:rsidRPr="00EC63C7" w:rsidRDefault="00747AEF" w:rsidP="00EC63C7">
      <w:pPr>
        <w:pStyle w:val="ListParagraph"/>
        <w:numPr>
          <w:ilvl w:val="0"/>
          <w:numId w:val="20"/>
        </w:numPr>
        <w:rPr>
          <w:color w:val="000000" w:themeColor="text1"/>
        </w:rPr>
      </w:pPr>
      <w:r w:rsidRPr="00EC63C7">
        <w:rPr>
          <w:color w:val="000000" w:themeColor="text1"/>
        </w:rPr>
        <w:t>T</w:t>
      </w:r>
      <w:r w:rsidR="00A732D1" w:rsidRPr="00EC63C7">
        <w:rPr>
          <w:color w:val="000000" w:themeColor="text1"/>
        </w:rPr>
        <w:t>he randomized experiment works</w:t>
      </w:r>
      <w:r w:rsidR="00A20F79" w:rsidRPr="00EC63C7">
        <w:rPr>
          <w:color w:val="000000" w:themeColor="text1"/>
        </w:rPr>
        <w:t xml:space="preserve"> </w:t>
      </w:r>
      <w:r w:rsidRPr="00EC63C7">
        <w:rPr>
          <w:color w:val="000000" w:themeColor="text1"/>
        </w:rPr>
        <w:t>because</w:t>
      </w:r>
      <w:r w:rsidR="00A732D1" w:rsidRPr="00EC63C7">
        <w:rPr>
          <w:color w:val="000000" w:themeColor="text1"/>
        </w:rPr>
        <w:t xml:space="preserve"> it ensures that the two groups are identical</w:t>
      </w:r>
      <w:r w:rsidR="00723BEC" w:rsidRPr="00EC63C7">
        <w:rPr>
          <w:color w:val="000000" w:themeColor="text1"/>
        </w:rPr>
        <w:t>,</w:t>
      </w:r>
      <w:r w:rsidR="00A732D1" w:rsidRPr="00EC63C7">
        <w:rPr>
          <w:color w:val="000000" w:themeColor="text1"/>
        </w:rPr>
        <w:t xml:space="preserve"> except for the fact that one of them got the vouchers and one of them didn't. Everything else is </w:t>
      </w:r>
      <w:r w:rsidR="003B65D0" w:rsidRPr="00EC63C7">
        <w:rPr>
          <w:color w:val="000000" w:themeColor="text1"/>
        </w:rPr>
        <w:t>going to</w:t>
      </w:r>
      <w:r w:rsidR="00A732D1" w:rsidRPr="00EC63C7">
        <w:rPr>
          <w:color w:val="000000" w:themeColor="text1"/>
        </w:rPr>
        <w:t xml:space="preserve"> be similar about them</w:t>
      </w:r>
      <w:r w:rsidR="00A20F79" w:rsidRPr="00EC63C7">
        <w:rPr>
          <w:color w:val="000000" w:themeColor="text1"/>
        </w:rPr>
        <w:t xml:space="preserve">, which allows </w:t>
      </w:r>
      <w:r w:rsidR="00A732D1" w:rsidRPr="00EC63C7">
        <w:rPr>
          <w:color w:val="000000" w:themeColor="text1"/>
        </w:rPr>
        <w:t xml:space="preserve">you </w:t>
      </w:r>
      <w:r w:rsidR="00A20F79" w:rsidRPr="00EC63C7">
        <w:rPr>
          <w:color w:val="000000" w:themeColor="text1"/>
        </w:rPr>
        <w:t>to</w:t>
      </w:r>
      <w:r w:rsidR="00A732D1" w:rsidRPr="00EC63C7">
        <w:rPr>
          <w:color w:val="000000" w:themeColor="text1"/>
        </w:rPr>
        <w:t xml:space="preserve"> isolate just the causal effect of getting the voucher itself</w:t>
      </w:r>
      <w:r w:rsidR="00A20F79" w:rsidRPr="00EC63C7">
        <w:rPr>
          <w:color w:val="000000" w:themeColor="text1"/>
        </w:rPr>
        <w:t>.</w:t>
      </w:r>
    </w:p>
    <w:p w:rsidR="007C7ED4" w:rsidRPr="00EC63C7" w:rsidRDefault="00A732D1" w:rsidP="00EC63C7">
      <w:pPr>
        <w:pStyle w:val="ListParagraph"/>
        <w:numPr>
          <w:ilvl w:val="0"/>
          <w:numId w:val="20"/>
        </w:numPr>
        <w:rPr>
          <w:color w:val="000000" w:themeColor="text1"/>
        </w:rPr>
      </w:pPr>
      <w:r w:rsidRPr="00EC63C7">
        <w:rPr>
          <w:color w:val="000000" w:themeColor="text1"/>
        </w:rPr>
        <w:lastRenderedPageBreak/>
        <w:t>Suppose you just compared the average earnings of people who applied versus people who didn't. The core problem is that there</w:t>
      </w:r>
      <w:r w:rsidR="00317F19" w:rsidRPr="00EC63C7">
        <w:rPr>
          <w:color w:val="000000" w:themeColor="text1"/>
        </w:rPr>
        <w:t xml:space="preserve"> i</w:t>
      </w:r>
      <w:r w:rsidRPr="00EC63C7">
        <w:rPr>
          <w:color w:val="000000" w:themeColor="text1"/>
        </w:rPr>
        <w:t xml:space="preserve">s no guarantee that any difference in earnings that you see between those two groups is driven by getting the voucher itself.  </w:t>
      </w:r>
    </w:p>
    <w:p w:rsidR="00F52FC3" w:rsidRPr="00EC63C7" w:rsidRDefault="00F52FC3" w:rsidP="00F52FC3">
      <w:pPr>
        <w:pStyle w:val="Heading1"/>
        <w:rPr>
          <w:color w:val="000000" w:themeColor="text1"/>
        </w:rPr>
      </w:pPr>
      <w:r w:rsidRPr="00EC63C7">
        <w:rPr>
          <w:color w:val="000000" w:themeColor="text1"/>
        </w:rPr>
        <w:t>Non-Compliance in Randomized Experiments</w:t>
      </w:r>
    </w:p>
    <w:p w:rsidR="00EC63C7" w:rsidRPr="00EC63C7" w:rsidRDefault="00317F19" w:rsidP="00EC63C7">
      <w:pPr>
        <w:pStyle w:val="ListParagraph"/>
        <w:numPr>
          <w:ilvl w:val="0"/>
          <w:numId w:val="21"/>
        </w:numPr>
        <w:rPr>
          <w:color w:val="000000" w:themeColor="text1"/>
        </w:rPr>
      </w:pPr>
      <w:r w:rsidRPr="00EC63C7">
        <w:rPr>
          <w:color w:val="000000" w:themeColor="text1"/>
        </w:rPr>
        <w:t>A</w:t>
      </w:r>
      <w:r w:rsidR="00A732D1" w:rsidRPr="00EC63C7">
        <w:rPr>
          <w:color w:val="000000" w:themeColor="text1"/>
        </w:rPr>
        <w:t xml:space="preserve"> common practical problem that we face in randomized experiment</w:t>
      </w:r>
      <w:r w:rsidRPr="00EC63C7">
        <w:rPr>
          <w:color w:val="000000" w:themeColor="text1"/>
        </w:rPr>
        <w:t>s</w:t>
      </w:r>
      <w:r w:rsidR="00A732D1" w:rsidRPr="00EC63C7">
        <w:rPr>
          <w:color w:val="000000" w:themeColor="text1"/>
        </w:rPr>
        <w:t xml:space="preserve"> when we try to do this in the field is</w:t>
      </w:r>
      <w:r w:rsidR="00683C80" w:rsidRPr="00EC63C7">
        <w:rPr>
          <w:color w:val="000000" w:themeColor="text1"/>
        </w:rPr>
        <w:t xml:space="preserve"> </w:t>
      </w:r>
      <w:r w:rsidR="007C7ED4" w:rsidRPr="00EC63C7">
        <w:rPr>
          <w:color w:val="000000" w:themeColor="text1"/>
        </w:rPr>
        <w:t>called noncompliance, when subjects don’t comply with the treatment protocol.</w:t>
      </w:r>
      <w:r w:rsidR="00A732D1" w:rsidRPr="00EC63C7">
        <w:rPr>
          <w:color w:val="000000" w:themeColor="text1"/>
        </w:rPr>
        <w:t xml:space="preserve"> </w:t>
      </w:r>
    </w:p>
    <w:p w:rsidR="00EC63C7" w:rsidRPr="00EC63C7" w:rsidRDefault="007C7ED4" w:rsidP="00EC63C7">
      <w:pPr>
        <w:pStyle w:val="ListParagraph"/>
        <w:numPr>
          <w:ilvl w:val="0"/>
          <w:numId w:val="21"/>
        </w:numPr>
        <w:rPr>
          <w:color w:val="000000" w:themeColor="text1"/>
        </w:rPr>
      </w:pPr>
      <w:r w:rsidRPr="00EC63C7">
        <w:rPr>
          <w:color w:val="000000" w:themeColor="text1"/>
        </w:rPr>
        <w:t xml:space="preserve">For instance, in the voucher case </w:t>
      </w:r>
      <w:r w:rsidR="00A732D1" w:rsidRPr="00EC63C7">
        <w:rPr>
          <w:color w:val="000000" w:themeColor="text1"/>
        </w:rPr>
        <w:t>t</w:t>
      </w:r>
      <w:r w:rsidRPr="00EC63C7">
        <w:rPr>
          <w:color w:val="000000" w:themeColor="text1"/>
        </w:rPr>
        <w:t xml:space="preserve">here's no guarantee that all families given a voucher </w:t>
      </w:r>
      <w:r w:rsidR="00A732D1" w:rsidRPr="00EC63C7">
        <w:rPr>
          <w:color w:val="000000" w:themeColor="text1"/>
        </w:rPr>
        <w:t xml:space="preserve">are </w:t>
      </w:r>
      <w:r w:rsidR="003B65D0" w:rsidRPr="00EC63C7">
        <w:rPr>
          <w:color w:val="000000" w:themeColor="text1"/>
        </w:rPr>
        <w:t>going to</w:t>
      </w:r>
      <w:r w:rsidR="00A732D1" w:rsidRPr="00EC63C7">
        <w:rPr>
          <w:color w:val="000000" w:themeColor="text1"/>
        </w:rPr>
        <w:t xml:space="preserve"> use it to rent a new apartment</w:t>
      </w:r>
      <w:r w:rsidR="00683C80" w:rsidRPr="00EC63C7">
        <w:rPr>
          <w:color w:val="000000" w:themeColor="text1"/>
        </w:rPr>
        <w:t xml:space="preserve">.  </w:t>
      </w:r>
    </w:p>
    <w:p w:rsidR="00EC63C7" w:rsidRPr="00EC63C7" w:rsidRDefault="007C7ED4" w:rsidP="00EC63C7">
      <w:pPr>
        <w:pStyle w:val="ListParagraph"/>
        <w:numPr>
          <w:ilvl w:val="0"/>
          <w:numId w:val="21"/>
        </w:numPr>
        <w:rPr>
          <w:color w:val="000000" w:themeColor="text1"/>
        </w:rPr>
      </w:pPr>
      <w:r w:rsidRPr="00EC63C7">
        <w:rPr>
          <w:color w:val="000000" w:themeColor="text1"/>
        </w:rPr>
        <w:t>Y</w:t>
      </w:r>
      <w:r w:rsidR="00A732D1" w:rsidRPr="00EC63C7">
        <w:rPr>
          <w:color w:val="000000" w:themeColor="text1"/>
        </w:rPr>
        <w:t xml:space="preserve">ou </w:t>
      </w:r>
      <w:r w:rsidRPr="00EC63C7">
        <w:rPr>
          <w:color w:val="000000" w:themeColor="text1"/>
        </w:rPr>
        <w:t xml:space="preserve">can </w:t>
      </w:r>
      <w:r w:rsidR="00A732D1" w:rsidRPr="00EC63C7">
        <w:rPr>
          <w:color w:val="000000" w:themeColor="text1"/>
        </w:rPr>
        <w:t>adjust the estimated impact for the rate of</w:t>
      </w:r>
      <w:r w:rsidRPr="00EC63C7">
        <w:rPr>
          <w:color w:val="000000" w:themeColor="text1"/>
        </w:rPr>
        <w:t xml:space="preserve"> compliance by dividing the Estimated Impact by the </w:t>
      </w:r>
      <w:r w:rsidR="00683C80" w:rsidRPr="00EC63C7">
        <w:rPr>
          <w:color w:val="000000" w:themeColor="text1"/>
        </w:rPr>
        <w:t xml:space="preserve">Compliance Rate.  </w:t>
      </w:r>
    </w:p>
    <w:p w:rsidR="00DE0888" w:rsidRPr="00EC63C7" w:rsidRDefault="00EC6889" w:rsidP="00EC63C7">
      <w:pPr>
        <w:pStyle w:val="ListParagraph"/>
        <w:numPr>
          <w:ilvl w:val="0"/>
          <w:numId w:val="21"/>
        </w:numPr>
        <w:rPr>
          <w:color w:val="000000" w:themeColor="text1"/>
        </w:rPr>
      </w:pPr>
      <w:r w:rsidRPr="00EC63C7">
        <w:rPr>
          <w:color w:val="000000" w:themeColor="text1"/>
        </w:rPr>
        <w:t>An</w:t>
      </w:r>
      <w:r w:rsidR="00A732D1" w:rsidRPr="00EC63C7">
        <w:rPr>
          <w:color w:val="000000" w:themeColor="text1"/>
        </w:rPr>
        <w:t xml:space="preserve"> important issue is</w:t>
      </w:r>
      <w:r w:rsidRPr="00EC63C7">
        <w:rPr>
          <w:color w:val="000000" w:themeColor="text1"/>
        </w:rPr>
        <w:t xml:space="preserve"> that this estimate</w:t>
      </w:r>
      <w:r w:rsidR="00A732D1" w:rsidRPr="00EC63C7">
        <w:rPr>
          <w:color w:val="000000" w:themeColor="text1"/>
        </w:rPr>
        <w:t xml:space="preserve"> </w:t>
      </w:r>
      <w:r w:rsidRPr="00EC63C7">
        <w:rPr>
          <w:color w:val="000000" w:themeColor="text1"/>
        </w:rPr>
        <w:t xml:space="preserve">is </w:t>
      </w:r>
      <w:r w:rsidR="00A732D1" w:rsidRPr="00EC63C7">
        <w:rPr>
          <w:color w:val="000000" w:themeColor="text1"/>
        </w:rPr>
        <w:t>the implied effect for the compliers</w:t>
      </w:r>
      <w:r w:rsidRPr="00EC63C7">
        <w:rPr>
          <w:color w:val="000000" w:themeColor="text1"/>
        </w:rPr>
        <w:t>—the families who would comply with the experimental protocol</w:t>
      </w:r>
      <w:r w:rsidR="00A732D1" w:rsidRPr="00EC63C7">
        <w:rPr>
          <w:color w:val="000000" w:themeColor="text1"/>
        </w:rPr>
        <w:t xml:space="preserve">. A separate question is what would the effect have been for the people who chose not to comply? </w:t>
      </w:r>
      <w:r w:rsidR="007C7ED4" w:rsidRPr="00EC63C7">
        <w:rPr>
          <w:color w:val="000000" w:themeColor="text1"/>
        </w:rPr>
        <w:t>T</w:t>
      </w:r>
      <w:r w:rsidR="00A732D1" w:rsidRPr="00EC63C7">
        <w:rPr>
          <w:color w:val="000000" w:themeColor="text1"/>
        </w:rPr>
        <w:t>he local average treatment effect</w:t>
      </w:r>
      <w:r w:rsidRPr="00EC63C7">
        <w:rPr>
          <w:color w:val="000000" w:themeColor="text1"/>
        </w:rPr>
        <w:t xml:space="preserve"> (LATE)</w:t>
      </w:r>
      <w:r w:rsidR="00A732D1" w:rsidRPr="00EC63C7">
        <w:rPr>
          <w:color w:val="000000" w:themeColor="text1"/>
        </w:rPr>
        <w:t xml:space="preserve"> applies</w:t>
      </w:r>
      <w:r w:rsidR="007C7ED4" w:rsidRPr="00EC63C7">
        <w:rPr>
          <w:color w:val="000000" w:themeColor="text1"/>
        </w:rPr>
        <w:t xml:space="preserve"> to a certain set of compliers, but </w:t>
      </w:r>
      <w:r w:rsidR="00A732D1" w:rsidRPr="00EC63C7">
        <w:rPr>
          <w:color w:val="000000" w:themeColor="text1"/>
        </w:rPr>
        <w:t xml:space="preserve">It may not apply to </w:t>
      </w:r>
      <w:r w:rsidRPr="00EC63C7">
        <w:rPr>
          <w:color w:val="000000" w:themeColor="text1"/>
        </w:rPr>
        <w:t>noncompliers</w:t>
      </w:r>
      <w:r w:rsidR="006D3F79" w:rsidRPr="00EC63C7">
        <w:rPr>
          <w:color w:val="000000" w:themeColor="text1"/>
        </w:rPr>
        <w:t>. F</w:t>
      </w:r>
      <w:r w:rsidR="00A732D1" w:rsidRPr="00EC63C7">
        <w:rPr>
          <w:color w:val="000000" w:themeColor="text1"/>
        </w:rPr>
        <w:t>rom a policy perspective</w:t>
      </w:r>
      <w:r w:rsidR="003D6CB1" w:rsidRPr="00EC63C7">
        <w:rPr>
          <w:color w:val="000000" w:themeColor="text1"/>
        </w:rPr>
        <w:t xml:space="preserve">, </w:t>
      </w:r>
      <w:r w:rsidR="007C7ED4" w:rsidRPr="00EC63C7">
        <w:rPr>
          <w:color w:val="000000" w:themeColor="text1"/>
        </w:rPr>
        <w:t>we</w:t>
      </w:r>
      <w:r w:rsidR="00A732D1" w:rsidRPr="00EC63C7">
        <w:rPr>
          <w:color w:val="000000" w:themeColor="text1"/>
        </w:rPr>
        <w:t xml:space="preserve"> </w:t>
      </w:r>
      <w:r w:rsidR="006D3F79" w:rsidRPr="00EC63C7">
        <w:rPr>
          <w:color w:val="000000" w:themeColor="text1"/>
        </w:rPr>
        <w:t xml:space="preserve">typically </w:t>
      </w:r>
      <w:r w:rsidR="00A732D1" w:rsidRPr="00EC63C7">
        <w:rPr>
          <w:color w:val="000000" w:themeColor="text1"/>
        </w:rPr>
        <w:t>care about the treatment effect for the compliers typically</w:t>
      </w:r>
      <w:r w:rsidR="007C7ED4" w:rsidRPr="00EC63C7">
        <w:rPr>
          <w:color w:val="000000" w:themeColor="text1"/>
        </w:rPr>
        <w:t>.</w:t>
      </w:r>
      <w:r w:rsidR="00A732D1" w:rsidRPr="00EC63C7">
        <w:rPr>
          <w:color w:val="000000" w:themeColor="text1"/>
        </w:rPr>
        <w:t xml:space="preserve"> </w:t>
      </w:r>
    </w:p>
    <w:sectPr w:rsidR="00DE0888" w:rsidRPr="00EC63C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463B7" w:rsidRDefault="009463B7" w:rsidP="003B65D0">
      <w:pPr>
        <w:spacing w:after="0" w:line="240" w:lineRule="auto"/>
      </w:pPr>
      <w:r>
        <w:separator/>
      </w:r>
    </w:p>
  </w:endnote>
  <w:endnote w:type="continuationSeparator" w:id="0">
    <w:p w:rsidR="009463B7" w:rsidRDefault="009463B7" w:rsidP="003B65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6915" w:rsidRDefault="00F9691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80032505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bookmarkStart w:id="0" w:name="_GoBack" w:displacedByCustomXml="prev"/>
      <w:bookmarkEnd w:id="0" w:displacedByCustomXml="prev"/>
      <w:p w:rsidR="00F96915" w:rsidRDefault="00F96915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43263E" w:rsidRDefault="0043263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6915" w:rsidRDefault="00F9691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463B7" w:rsidRDefault="009463B7" w:rsidP="003B65D0">
      <w:pPr>
        <w:spacing w:after="0" w:line="240" w:lineRule="auto"/>
      </w:pPr>
      <w:r>
        <w:separator/>
      </w:r>
    </w:p>
  </w:footnote>
  <w:footnote w:type="continuationSeparator" w:id="0">
    <w:p w:rsidR="009463B7" w:rsidRDefault="009463B7" w:rsidP="003B65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6915" w:rsidRDefault="00F9691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6915" w:rsidRDefault="00F9691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6915" w:rsidRDefault="00F9691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509DB"/>
    <w:multiLevelType w:val="hybridMultilevel"/>
    <w:tmpl w:val="24900B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D606B"/>
    <w:multiLevelType w:val="hybridMultilevel"/>
    <w:tmpl w:val="278457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660C80"/>
    <w:multiLevelType w:val="hybridMultilevel"/>
    <w:tmpl w:val="5D80550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AF16F65"/>
    <w:multiLevelType w:val="hybridMultilevel"/>
    <w:tmpl w:val="AD74AA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057F79"/>
    <w:multiLevelType w:val="hybridMultilevel"/>
    <w:tmpl w:val="202CB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887F3B"/>
    <w:multiLevelType w:val="hybridMultilevel"/>
    <w:tmpl w:val="829030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D578A7"/>
    <w:multiLevelType w:val="hybridMultilevel"/>
    <w:tmpl w:val="50EAAB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227A8E"/>
    <w:multiLevelType w:val="hybridMultilevel"/>
    <w:tmpl w:val="CC823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D9647C"/>
    <w:multiLevelType w:val="hybridMultilevel"/>
    <w:tmpl w:val="5F56F0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2E5BD1"/>
    <w:multiLevelType w:val="hybridMultilevel"/>
    <w:tmpl w:val="E10E6A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8F2ABA"/>
    <w:multiLevelType w:val="hybridMultilevel"/>
    <w:tmpl w:val="C32CFD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353D3D"/>
    <w:multiLevelType w:val="hybridMultilevel"/>
    <w:tmpl w:val="FAA42F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FA61B8"/>
    <w:multiLevelType w:val="hybridMultilevel"/>
    <w:tmpl w:val="1130BA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5A04DC"/>
    <w:multiLevelType w:val="hybridMultilevel"/>
    <w:tmpl w:val="42F634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F64B51"/>
    <w:multiLevelType w:val="hybridMultilevel"/>
    <w:tmpl w:val="739C879A"/>
    <w:lvl w:ilvl="0" w:tplc="B7D6125E">
      <w:start w:val="1"/>
      <w:numFmt w:val="decimal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FF2312"/>
    <w:multiLevelType w:val="hybridMultilevel"/>
    <w:tmpl w:val="A7A260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C35F82"/>
    <w:multiLevelType w:val="hybridMultilevel"/>
    <w:tmpl w:val="7B2A7C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E74B42"/>
    <w:multiLevelType w:val="hybridMultilevel"/>
    <w:tmpl w:val="53C4F2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3F5C61"/>
    <w:multiLevelType w:val="hybridMultilevel"/>
    <w:tmpl w:val="9E4401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07702D"/>
    <w:multiLevelType w:val="hybridMultilevel"/>
    <w:tmpl w:val="98B02C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4E37B1"/>
    <w:multiLevelType w:val="hybridMultilevel"/>
    <w:tmpl w:val="9EDAA0A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0F3CD0"/>
    <w:multiLevelType w:val="hybridMultilevel"/>
    <w:tmpl w:val="6DA849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2C343F"/>
    <w:multiLevelType w:val="hybridMultilevel"/>
    <w:tmpl w:val="AE0C7D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C017B1"/>
    <w:multiLevelType w:val="hybridMultilevel"/>
    <w:tmpl w:val="4DF8B8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F937D23"/>
    <w:multiLevelType w:val="hybridMultilevel"/>
    <w:tmpl w:val="E3060B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16"/>
  </w:num>
  <w:num w:numId="4">
    <w:abstractNumId w:val="9"/>
  </w:num>
  <w:num w:numId="5">
    <w:abstractNumId w:val="4"/>
  </w:num>
  <w:num w:numId="6">
    <w:abstractNumId w:val="19"/>
  </w:num>
  <w:num w:numId="7">
    <w:abstractNumId w:val="17"/>
  </w:num>
  <w:num w:numId="8">
    <w:abstractNumId w:val="12"/>
  </w:num>
  <w:num w:numId="9">
    <w:abstractNumId w:val="11"/>
  </w:num>
  <w:num w:numId="10">
    <w:abstractNumId w:val="3"/>
  </w:num>
  <w:num w:numId="11">
    <w:abstractNumId w:val="18"/>
  </w:num>
  <w:num w:numId="12">
    <w:abstractNumId w:val="15"/>
  </w:num>
  <w:num w:numId="13">
    <w:abstractNumId w:val="0"/>
  </w:num>
  <w:num w:numId="14">
    <w:abstractNumId w:val="2"/>
  </w:num>
  <w:num w:numId="15">
    <w:abstractNumId w:val="20"/>
  </w:num>
  <w:num w:numId="16">
    <w:abstractNumId w:val="1"/>
  </w:num>
  <w:num w:numId="17">
    <w:abstractNumId w:val="22"/>
  </w:num>
  <w:num w:numId="18">
    <w:abstractNumId w:val="13"/>
  </w:num>
  <w:num w:numId="19">
    <w:abstractNumId w:val="6"/>
  </w:num>
  <w:num w:numId="20">
    <w:abstractNumId w:val="8"/>
  </w:num>
  <w:num w:numId="21">
    <w:abstractNumId w:val="23"/>
  </w:num>
  <w:num w:numId="22">
    <w:abstractNumId w:val="7"/>
  </w:num>
  <w:num w:numId="23">
    <w:abstractNumId w:val="21"/>
  </w:num>
  <w:num w:numId="24">
    <w:abstractNumId w:val="5"/>
  </w:num>
  <w:num w:numId="2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32D1"/>
    <w:rsid w:val="00001FF9"/>
    <w:rsid w:val="0000576F"/>
    <w:rsid w:val="00023F61"/>
    <w:rsid w:val="00025600"/>
    <w:rsid w:val="00026AB3"/>
    <w:rsid w:val="00066F74"/>
    <w:rsid w:val="00070CCA"/>
    <w:rsid w:val="000865D6"/>
    <w:rsid w:val="000A1B17"/>
    <w:rsid w:val="000D15C6"/>
    <w:rsid w:val="000D22E6"/>
    <w:rsid w:val="000E3549"/>
    <w:rsid w:val="00115232"/>
    <w:rsid w:val="00116FB4"/>
    <w:rsid w:val="00125F29"/>
    <w:rsid w:val="00140D32"/>
    <w:rsid w:val="00150FF6"/>
    <w:rsid w:val="00155666"/>
    <w:rsid w:val="00156F20"/>
    <w:rsid w:val="00170986"/>
    <w:rsid w:val="0018052C"/>
    <w:rsid w:val="001869F2"/>
    <w:rsid w:val="001A0181"/>
    <w:rsid w:val="001A13C2"/>
    <w:rsid w:val="001A6AC8"/>
    <w:rsid w:val="00214232"/>
    <w:rsid w:val="002225C8"/>
    <w:rsid w:val="00223B68"/>
    <w:rsid w:val="00235C01"/>
    <w:rsid w:val="00250F1F"/>
    <w:rsid w:val="00254EB4"/>
    <w:rsid w:val="00257A97"/>
    <w:rsid w:val="0026451D"/>
    <w:rsid w:val="002646B7"/>
    <w:rsid w:val="00265E56"/>
    <w:rsid w:val="0026773A"/>
    <w:rsid w:val="0027129E"/>
    <w:rsid w:val="00287D96"/>
    <w:rsid w:val="00297179"/>
    <w:rsid w:val="002A7A06"/>
    <w:rsid w:val="002C273D"/>
    <w:rsid w:val="002C6321"/>
    <w:rsid w:val="002E0C47"/>
    <w:rsid w:val="002F5CA6"/>
    <w:rsid w:val="00302996"/>
    <w:rsid w:val="0030389E"/>
    <w:rsid w:val="00307FC5"/>
    <w:rsid w:val="00317F19"/>
    <w:rsid w:val="00320361"/>
    <w:rsid w:val="0033258E"/>
    <w:rsid w:val="003342A1"/>
    <w:rsid w:val="00336F57"/>
    <w:rsid w:val="00340BDE"/>
    <w:rsid w:val="00346753"/>
    <w:rsid w:val="00350050"/>
    <w:rsid w:val="0035358F"/>
    <w:rsid w:val="003606BC"/>
    <w:rsid w:val="00391D57"/>
    <w:rsid w:val="003A6B37"/>
    <w:rsid w:val="003B2EA5"/>
    <w:rsid w:val="003B65D0"/>
    <w:rsid w:val="003D6CB1"/>
    <w:rsid w:val="003F36E6"/>
    <w:rsid w:val="003F62DE"/>
    <w:rsid w:val="00402357"/>
    <w:rsid w:val="00422948"/>
    <w:rsid w:val="00426407"/>
    <w:rsid w:val="00427C0A"/>
    <w:rsid w:val="0043263E"/>
    <w:rsid w:val="00445F91"/>
    <w:rsid w:val="00454DA4"/>
    <w:rsid w:val="00462224"/>
    <w:rsid w:val="00464612"/>
    <w:rsid w:val="004751C7"/>
    <w:rsid w:val="00481D2A"/>
    <w:rsid w:val="00495BDE"/>
    <w:rsid w:val="00497695"/>
    <w:rsid w:val="004B5706"/>
    <w:rsid w:val="004B5F22"/>
    <w:rsid w:val="004D5D33"/>
    <w:rsid w:val="004E154F"/>
    <w:rsid w:val="004E373C"/>
    <w:rsid w:val="005138F5"/>
    <w:rsid w:val="005224D0"/>
    <w:rsid w:val="00536E93"/>
    <w:rsid w:val="00561C85"/>
    <w:rsid w:val="005A7D4A"/>
    <w:rsid w:val="005B1B8B"/>
    <w:rsid w:val="005B7323"/>
    <w:rsid w:val="005D23C7"/>
    <w:rsid w:val="005F6672"/>
    <w:rsid w:val="00603787"/>
    <w:rsid w:val="00605F01"/>
    <w:rsid w:val="006160F6"/>
    <w:rsid w:val="006224F6"/>
    <w:rsid w:val="00632FB5"/>
    <w:rsid w:val="0063468E"/>
    <w:rsid w:val="006370CC"/>
    <w:rsid w:val="006707E1"/>
    <w:rsid w:val="00671E69"/>
    <w:rsid w:val="00672A83"/>
    <w:rsid w:val="00683C80"/>
    <w:rsid w:val="006966CD"/>
    <w:rsid w:val="006B1400"/>
    <w:rsid w:val="006D3F79"/>
    <w:rsid w:val="006D4857"/>
    <w:rsid w:val="00700D0C"/>
    <w:rsid w:val="00706501"/>
    <w:rsid w:val="007112A2"/>
    <w:rsid w:val="00715EE3"/>
    <w:rsid w:val="007200A1"/>
    <w:rsid w:val="00720DFA"/>
    <w:rsid w:val="00723BEC"/>
    <w:rsid w:val="00740D6D"/>
    <w:rsid w:val="00742817"/>
    <w:rsid w:val="00747AEF"/>
    <w:rsid w:val="007611A1"/>
    <w:rsid w:val="0078104D"/>
    <w:rsid w:val="007A36E4"/>
    <w:rsid w:val="007C73A6"/>
    <w:rsid w:val="007C7ED4"/>
    <w:rsid w:val="007D004B"/>
    <w:rsid w:val="007D047C"/>
    <w:rsid w:val="008106F4"/>
    <w:rsid w:val="00827417"/>
    <w:rsid w:val="00835583"/>
    <w:rsid w:val="008370F1"/>
    <w:rsid w:val="008444ED"/>
    <w:rsid w:val="00864747"/>
    <w:rsid w:val="00864856"/>
    <w:rsid w:val="008A0FBA"/>
    <w:rsid w:val="008A71BB"/>
    <w:rsid w:val="008C644F"/>
    <w:rsid w:val="008D1916"/>
    <w:rsid w:val="008D4679"/>
    <w:rsid w:val="008D4951"/>
    <w:rsid w:val="008E6FAE"/>
    <w:rsid w:val="008F671B"/>
    <w:rsid w:val="008F6A24"/>
    <w:rsid w:val="009142A8"/>
    <w:rsid w:val="009463B7"/>
    <w:rsid w:val="009541E3"/>
    <w:rsid w:val="009553E0"/>
    <w:rsid w:val="009665F8"/>
    <w:rsid w:val="009675B1"/>
    <w:rsid w:val="009756EA"/>
    <w:rsid w:val="00977523"/>
    <w:rsid w:val="009A4352"/>
    <w:rsid w:val="009D4A2F"/>
    <w:rsid w:val="009F00C3"/>
    <w:rsid w:val="009F5612"/>
    <w:rsid w:val="00A111FA"/>
    <w:rsid w:val="00A16AEE"/>
    <w:rsid w:val="00A20F79"/>
    <w:rsid w:val="00A36A57"/>
    <w:rsid w:val="00A40B88"/>
    <w:rsid w:val="00A50CA6"/>
    <w:rsid w:val="00A50D99"/>
    <w:rsid w:val="00A60DAE"/>
    <w:rsid w:val="00A732D1"/>
    <w:rsid w:val="00A7429B"/>
    <w:rsid w:val="00A86344"/>
    <w:rsid w:val="00A92D00"/>
    <w:rsid w:val="00A94914"/>
    <w:rsid w:val="00AB6170"/>
    <w:rsid w:val="00AE20F2"/>
    <w:rsid w:val="00AF03DB"/>
    <w:rsid w:val="00B008FC"/>
    <w:rsid w:val="00B1120B"/>
    <w:rsid w:val="00B15DFB"/>
    <w:rsid w:val="00B27D55"/>
    <w:rsid w:val="00B333F3"/>
    <w:rsid w:val="00B54937"/>
    <w:rsid w:val="00B57331"/>
    <w:rsid w:val="00B71A04"/>
    <w:rsid w:val="00B73EE6"/>
    <w:rsid w:val="00B93473"/>
    <w:rsid w:val="00B94011"/>
    <w:rsid w:val="00BA2D2D"/>
    <w:rsid w:val="00BB1BC0"/>
    <w:rsid w:val="00BB7F68"/>
    <w:rsid w:val="00BD0158"/>
    <w:rsid w:val="00BE0D4B"/>
    <w:rsid w:val="00BE5B24"/>
    <w:rsid w:val="00BF57A0"/>
    <w:rsid w:val="00BF7E08"/>
    <w:rsid w:val="00C1447A"/>
    <w:rsid w:val="00C33356"/>
    <w:rsid w:val="00C43294"/>
    <w:rsid w:val="00C45668"/>
    <w:rsid w:val="00C87BC3"/>
    <w:rsid w:val="00C94622"/>
    <w:rsid w:val="00CA7CF2"/>
    <w:rsid w:val="00CB21FC"/>
    <w:rsid w:val="00CB2876"/>
    <w:rsid w:val="00CC52F6"/>
    <w:rsid w:val="00CE5264"/>
    <w:rsid w:val="00CF4E3B"/>
    <w:rsid w:val="00D01110"/>
    <w:rsid w:val="00D17391"/>
    <w:rsid w:val="00D43202"/>
    <w:rsid w:val="00D61A70"/>
    <w:rsid w:val="00D65B02"/>
    <w:rsid w:val="00D67D46"/>
    <w:rsid w:val="00D735CE"/>
    <w:rsid w:val="00D80725"/>
    <w:rsid w:val="00D9653F"/>
    <w:rsid w:val="00D96AAE"/>
    <w:rsid w:val="00DB1385"/>
    <w:rsid w:val="00DB3D88"/>
    <w:rsid w:val="00DB5B9D"/>
    <w:rsid w:val="00DB64C7"/>
    <w:rsid w:val="00DC272B"/>
    <w:rsid w:val="00DD3920"/>
    <w:rsid w:val="00DE0888"/>
    <w:rsid w:val="00DE3645"/>
    <w:rsid w:val="00DE69F5"/>
    <w:rsid w:val="00DE7110"/>
    <w:rsid w:val="00DE722E"/>
    <w:rsid w:val="00DF29C8"/>
    <w:rsid w:val="00E022C6"/>
    <w:rsid w:val="00E10279"/>
    <w:rsid w:val="00E16BC3"/>
    <w:rsid w:val="00E20B7D"/>
    <w:rsid w:val="00E431AA"/>
    <w:rsid w:val="00E45320"/>
    <w:rsid w:val="00E54BC5"/>
    <w:rsid w:val="00E553F6"/>
    <w:rsid w:val="00E63A84"/>
    <w:rsid w:val="00E731EC"/>
    <w:rsid w:val="00E80054"/>
    <w:rsid w:val="00E83305"/>
    <w:rsid w:val="00E864A4"/>
    <w:rsid w:val="00EB2065"/>
    <w:rsid w:val="00EC63C7"/>
    <w:rsid w:val="00EC6889"/>
    <w:rsid w:val="00ED63E7"/>
    <w:rsid w:val="00ED6717"/>
    <w:rsid w:val="00ED7718"/>
    <w:rsid w:val="00EE3930"/>
    <w:rsid w:val="00EE5BEE"/>
    <w:rsid w:val="00EE5EDA"/>
    <w:rsid w:val="00EE7CEE"/>
    <w:rsid w:val="00EF4A06"/>
    <w:rsid w:val="00F04C66"/>
    <w:rsid w:val="00F05B3A"/>
    <w:rsid w:val="00F145E7"/>
    <w:rsid w:val="00F52FC3"/>
    <w:rsid w:val="00F56495"/>
    <w:rsid w:val="00F60F42"/>
    <w:rsid w:val="00F61AB9"/>
    <w:rsid w:val="00F75220"/>
    <w:rsid w:val="00F81A38"/>
    <w:rsid w:val="00F96915"/>
    <w:rsid w:val="00F969F4"/>
    <w:rsid w:val="00FA4530"/>
    <w:rsid w:val="00FB3FA4"/>
    <w:rsid w:val="00FB4C03"/>
    <w:rsid w:val="00FC7E73"/>
    <w:rsid w:val="00FE181B"/>
    <w:rsid w:val="00FF028B"/>
    <w:rsid w:val="00FF2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E4CD9EB-65B9-4ED3-B8EE-D45AC9831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ListParagraph"/>
    <w:next w:val="Normal"/>
    <w:link w:val="Heading1Char"/>
    <w:uiPriority w:val="9"/>
    <w:qFormat/>
    <w:rsid w:val="008444ED"/>
    <w:pPr>
      <w:numPr>
        <w:numId w:val="1"/>
      </w:numPr>
      <w:tabs>
        <w:tab w:val="left" w:pos="360"/>
      </w:tabs>
      <w:ind w:left="0" w:firstLine="0"/>
      <w:outlineLvl w:val="0"/>
    </w:pPr>
    <w:rPr>
      <w:b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444ED"/>
    <w:rPr>
      <w:b/>
      <w:i/>
    </w:rPr>
  </w:style>
  <w:style w:type="paragraph" w:styleId="ListParagraph">
    <w:name w:val="List Paragraph"/>
    <w:basedOn w:val="Normal"/>
    <w:uiPriority w:val="34"/>
    <w:qFormat/>
    <w:rsid w:val="008444E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B65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65D0"/>
  </w:style>
  <w:style w:type="paragraph" w:styleId="Footer">
    <w:name w:val="footer"/>
    <w:basedOn w:val="Normal"/>
    <w:link w:val="FooterChar"/>
    <w:uiPriority w:val="99"/>
    <w:unhideWhenUsed/>
    <w:rsid w:val="003B65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65D0"/>
  </w:style>
  <w:style w:type="character" w:styleId="Hyperlink">
    <w:name w:val="Hyperlink"/>
    <w:basedOn w:val="DefaultParagraphFont"/>
    <w:uiPriority w:val="99"/>
    <w:unhideWhenUsed/>
    <w:rsid w:val="003B65D0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E526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E526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E5264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5E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5E56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43263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813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48115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31123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66960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05367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950522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2102E8-7BCE-48A5-B26A-548FA07D87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1201</TotalTime>
  <Pages>8</Pages>
  <Words>2221</Words>
  <Characters>12666</Characters>
  <Application>Microsoft Office Word</Application>
  <DocSecurity>0</DocSecurity>
  <Lines>105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Spence, Shannon Felton</dc:creator>
  <cp:keywords/>
  <dc:description/>
  <cp:lastModifiedBy>Hiller, Abigail E</cp:lastModifiedBy>
  <cp:revision>210</cp:revision>
  <cp:lastPrinted>2019-06-18T03:45:00Z</cp:lastPrinted>
  <dcterms:created xsi:type="dcterms:W3CDTF">2019-06-07T02:14:00Z</dcterms:created>
  <dcterms:modified xsi:type="dcterms:W3CDTF">2019-09-15T14:48:00Z</dcterms:modified>
</cp:coreProperties>
</file>